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9D" w:rsidRPr="00D06EFC" w:rsidRDefault="00D06EFC" w:rsidP="00D06EFC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 w:rsidRPr="00D06EFC">
        <w:rPr>
          <w:b/>
        </w:rPr>
        <w:t>BOSNA I HERCEGOVINA</w:t>
      </w:r>
    </w:p>
    <w:p w:rsidR="003E7B9D" w:rsidRPr="00D06EFC" w:rsidRDefault="003E7B9D" w:rsidP="00D06EFC">
      <w:pPr>
        <w:spacing w:after="0" w:line="240" w:lineRule="auto"/>
        <w:rPr>
          <w:b/>
        </w:rPr>
      </w:pPr>
      <w:r w:rsidRPr="00D06EFC">
        <w:rPr>
          <w:b/>
        </w:rPr>
        <w:t>FEDERACIJA BOSNE I HERCEGOVINE</w:t>
      </w:r>
    </w:p>
    <w:p w:rsidR="003E7B9D" w:rsidRPr="00D06EFC" w:rsidRDefault="00D06EFC" w:rsidP="00D06EFC">
      <w:pPr>
        <w:spacing w:after="0" w:line="240" w:lineRule="auto"/>
        <w:rPr>
          <w:b/>
        </w:rPr>
      </w:pPr>
      <w:r>
        <w:rPr>
          <w:b/>
        </w:rPr>
        <w:t xml:space="preserve">                        VLADA</w:t>
      </w:r>
    </w:p>
    <w:p w:rsidR="00D06EFC" w:rsidRDefault="003E7B9D" w:rsidP="00D06EFC">
      <w:pPr>
        <w:spacing w:line="240" w:lineRule="auto"/>
        <w:rPr>
          <w:b/>
        </w:rPr>
      </w:pPr>
      <w:r w:rsidRPr="00D06EFC">
        <w:rPr>
          <w:b/>
        </w:rPr>
        <w:t xml:space="preserve">                                                                                                                 </w:t>
      </w:r>
    </w:p>
    <w:p w:rsidR="00D06EFC" w:rsidRDefault="00D06EFC" w:rsidP="00D06EFC">
      <w:pPr>
        <w:spacing w:line="240" w:lineRule="auto"/>
        <w:rPr>
          <w:b/>
        </w:rPr>
      </w:pPr>
    </w:p>
    <w:p w:rsidR="00D06EFC" w:rsidRDefault="00D06EFC" w:rsidP="00D06EFC">
      <w:pPr>
        <w:spacing w:line="240" w:lineRule="auto"/>
        <w:rPr>
          <w:b/>
        </w:rPr>
      </w:pPr>
    </w:p>
    <w:p w:rsidR="00D06EFC" w:rsidRDefault="00D06EFC" w:rsidP="00D06EFC">
      <w:pPr>
        <w:spacing w:line="240" w:lineRule="auto"/>
        <w:rPr>
          <w:b/>
        </w:rPr>
      </w:pPr>
    </w:p>
    <w:p w:rsidR="003E7B9D" w:rsidRPr="00D06EFC" w:rsidRDefault="00D06EFC" w:rsidP="00D06EFC">
      <w:pPr>
        <w:spacing w:line="240" w:lineRule="auto"/>
        <w:jc w:val="right"/>
        <w:rPr>
          <w:b/>
        </w:rPr>
      </w:pPr>
      <w:r>
        <w:rPr>
          <w:b/>
        </w:rPr>
        <w:t>PRIJEDLOG</w:t>
      </w: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Default="003E7B9D" w:rsidP="00D06EFC">
      <w:pPr>
        <w:spacing w:line="240" w:lineRule="auto"/>
        <w:jc w:val="center"/>
        <w:rPr>
          <w:b/>
        </w:rPr>
      </w:pPr>
    </w:p>
    <w:p w:rsidR="00D06EFC" w:rsidRDefault="00D06EFC" w:rsidP="00D06EFC">
      <w:pPr>
        <w:spacing w:line="240" w:lineRule="auto"/>
        <w:jc w:val="center"/>
        <w:rPr>
          <w:b/>
        </w:rPr>
      </w:pPr>
    </w:p>
    <w:p w:rsidR="00D06EFC" w:rsidRDefault="00D06EFC" w:rsidP="00D06EFC">
      <w:pPr>
        <w:spacing w:line="240" w:lineRule="auto"/>
        <w:jc w:val="center"/>
        <w:rPr>
          <w:b/>
        </w:rPr>
      </w:pPr>
    </w:p>
    <w:p w:rsidR="00D06EFC" w:rsidRPr="00D06EFC" w:rsidRDefault="00D06EFC" w:rsidP="00D06EFC">
      <w:pPr>
        <w:spacing w:line="240" w:lineRule="auto"/>
        <w:jc w:val="center"/>
        <w:rPr>
          <w:b/>
        </w:rPr>
      </w:pPr>
    </w:p>
    <w:p w:rsidR="003E7B9D" w:rsidRPr="00D06EFC" w:rsidRDefault="003E7B9D" w:rsidP="00D06EFC">
      <w:pPr>
        <w:spacing w:line="240" w:lineRule="auto"/>
        <w:jc w:val="center"/>
        <w:rPr>
          <w:b/>
        </w:rPr>
      </w:pPr>
      <w:r w:rsidRPr="00D06EFC">
        <w:rPr>
          <w:b/>
        </w:rPr>
        <w:t>ZAKON</w:t>
      </w:r>
    </w:p>
    <w:p w:rsidR="003E7B9D" w:rsidRPr="00D06EFC" w:rsidRDefault="003E7B9D" w:rsidP="00D06EFC">
      <w:pPr>
        <w:spacing w:line="240" w:lineRule="auto"/>
        <w:jc w:val="center"/>
        <w:rPr>
          <w:b/>
        </w:rPr>
      </w:pPr>
      <w:r w:rsidRPr="00D06EFC">
        <w:rPr>
          <w:b/>
        </w:rPr>
        <w:t xml:space="preserve">O IZMJENAMA  ZAKONA O </w:t>
      </w:r>
      <w:bookmarkStart w:id="0" w:name="_VPID_38"/>
      <w:bookmarkEnd w:id="0"/>
      <w:r w:rsidRPr="00D06EFC">
        <w:rPr>
          <w:b/>
        </w:rPr>
        <w:t>STVARNIM PRAVIMA</w:t>
      </w: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rPr>
          <w:b/>
        </w:rPr>
      </w:pPr>
    </w:p>
    <w:p w:rsidR="00307BE6" w:rsidRPr="00D06EFC" w:rsidRDefault="00307BE6" w:rsidP="00D06EFC">
      <w:pPr>
        <w:spacing w:line="240" w:lineRule="auto"/>
        <w:rPr>
          <w:b/>
        </w:rPr>
      </w:pPr>
    </w:p>
    <w:p w:rsidR="003E7B9D" w:rsidRPr="00D06EFC" w:rsidRDefault="00817F09" w:rsidP="00D06EFC">
      <w:pPr>
        <w:spacing w:line="240" w:lineRule="auto"/>
        <w:jc w:val="center"/>
        <w:rPr>
          <w:b/>
        </w:rPr>
      </w:pPr>
      <w:r w:rsidRPr="00D06EFC">
        <w:rPr>
          <w:b/>
        </w:rPr>
        <w:t xml:space="preserve">Sarajevo, </w:t>
      </w:r>
      <w:r w:rsidR="001C3B95">
        <w:rPr>
          <w:b/>
        </w:rPr>
        <w:t xml:space="preserve">septembar </w:t>
      </w:r>
      <w:r w:rsidR="00D377FF" w:rsidRPr="00D06EFC">
        <w:rPr>
          <w:b/>
        </w:rPr>
        <w:t>2020</w:t>
      </w:r>
      <w:r w:rsidR="003E7B9D" w:rsidRPr="00D06EFC">
        <w:rPr>
          <w:b/>
        </w:rPr>
        <w:t>. godine</w:t>
      </w:r>
    </w:p>
    <w:p w:rsidR="003E7B9D" w:rsidRPr="00D06EFC" w:rsidRDefault="003E7B9D" w:rsidP="00D06EFC">
      <w:pPr>
        <w:spacing w:line="240" w:lineRule="auto"/>
        <w:rPr>
          <w:b/>
        </w:rPr>
      </w:pPr>
    </w:p>
    <w:p w:rsidR="003E7B9D" w:rsidRPr="00D06EFC" w:rsidRDefault="003E7B9D" w:rsidP="00D06EFC">
      <w:pPr>
        <w:spacing w:line="240" w:lineRule="auto"/>
        <w:jc w:val="center"/>
        <w:rPr>
          <w:b/>
        </w:rPr>
      </w:pPr>
      <w:r w:rsidRPr="00D06EFC">
        <w:rPr>
          <w:b/>
        </w:rPr>
        <w:lastRenderedPageBreak/>
        <w:t>ZAKON O IZMJEN</w:t>
      </w:r>
      <w:r w:rsidR="00B27CE9" w:rsidRPr="00D06EFC">
        <w:rPr>
          <w:b/>
        </w:rPr>
        <w:t xml:space="preserve">AMA </w:t>
      </w:r>
      <w:r w:rsidR="00335B83" w:rsidRPr="00D06EFC">
        <w:rPr>
          <w:b/>
        </w:rPr>
        <w:t>ZAKONA O STVARNIM PRAVIMA</w:t>
      </w:r>
    </w:p>
    <w:p w:rsidR="003E7B9D" w:rsidRPr="00D06EFC" w:rsidRDefault="003E7B9D" w:rsidP="00D06EFC">
      <w:pPr>
        <w:spacing w:line="240" w:lineRule="auto"/>
      </w:pPr>
    </w:p>
    <w:p w:rsidR="003E7B9D" w:rsidRPr="00D060C0" w:rsidRDefault="003E7B9D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1.</w:t>
      </w:r>
    </w:p>
    <w:p w:rsidR="003E7B9D" w:rsidRPr="00D06EFC" w:rsidRDefault="00455F51" w:rsidP="00D06EFC">
      <w:pPr>
        <w:spacing w:line="240" w:lineRule="auto"/>
        <w:jc w:val="both"/>
      </w:pPr>
      <w:r w:rsidRPr="00D06EFC">
        <w:t xml:space="preserve">U Zakonu </w:t>
      </w:r>
      <w:r w:rsidR="00335B83" w:rsidRPr="00D06EFC">
        <w:t>o stvarnim pravima</w:t>
      </w:r>
      <w:r w:rsidR="003E7B9D" w:rsidRPr="00D06EFC">
        <w:t xml:space="preserve"> („Službene no</w:t>
      </w:r>
      <w:r w:rsidR="00BA15DE" w:rsidRPr="00D06EFC">
        <w:t>vine Federacije BiH“, br.</w:t>
      </w:r>
      <w:r w:rsidR="00335B83" w:rsidRPr="00D06EFC">
        <w:t xml:space="preserve"> 66/13 i 100/13</w:t>
      </w:r>
      <w:r w:rsidR="003E7B9D" w:rsidRPr="00D06EFC">
        <w:t xml:space="preserve">), </w:t>
      </w:r>
      <w:r w:rsidR="00335B83" w:rsidRPr="00D06EFC">
        <w:t>član 53</w:t>
      </w:r>
      <w:r w:rsidR="003E7B9D" w:rsidRPr="00D06EFC">
        <w:t xml:space="preserve">. stav 2. mijenja se i glasi: </w:t>
      </w:r>
    </w:p>
    <w:p w:rsidR="00335B83" w:rsidRPr="00D06EFC" w:rsidRDefault="00335B83" w:rsidP="00D06EFC">
      <w:pPr>
        <w:spacing w:line="240" w:lineRule="auto"/>
        <w:jc w:val="both"/>
      </w:pPr>
      <w:r w:rsidRPr="00D06EFC">
        <w:t xml:space="preserve">„(2) </w:t>
      </w:r>
      <w:r w:rsidR="00D86BE2" w:rsidRPr="00D06EFC">
        <w:t>Privatna isprava kojom se zaključuje</w:t>
      </w:r>
      <w:r w:rsidRPr="00D06EFC">
        <w:t xml:space="preserve"> p</w:t>
      </w:r>
      <w:r w:rsidR="00A47199" w:rsidRPr="00D06EFC">
        <w:t>ravni posao iz stava (1)</w:t>
      </w:r>
      <w:r w:rsidRPr="00D06EFC">
        <w:t xml:space="preserve"> o</w:t>
      </w:r>
      <w:r w:rsidR="00D86BE2" w:rsidRPr="00D06EFC">
        <w:t>vog člana mora biti potvrđena -</w:t>
      </w:r>
      <w:r w:rsidR="00307BE6" w:rsidRPr="00D06EFC">
        <w:t xml:space="preserve"> </w:t>
      </w:r>
      <w:r w:rsidR="00D060C0">
        <w:t xml:space="preserve">solemnizirana od strane </w:t>
      </w:r>
      <w:r w:rsidRPr="00D06EFC">
        <w:t>notara.“.</w:t>
      </w:r>
    </w:p>
    <w:p w:rsidR="00726F77" w:rsidRPr="00D06EFC" w:rsidRDefault="00D728FC" w:rsidP="00D060C0">
      <w:pPr>
        <w:spacing w:line="240" w:lineRule="auto"/>
        <w:jc w:val="both"/>
      </w:pPr>
      <w:r w:rsidRPr="00D06EFC">
        <w:t>U stavu (3), u drugoj rečenici, riječi:</w:t>
      </w:r>
      <w:r w:rsidR="002D5410" w:rsidRPr="00D06EFC">
        <w:t xml:space="preserve"> </w:t>
      </w:r>
      <w:r w:rsidRPr="00D06EFC">
        <w:t>“notarski obrađena“, zamjenjuju se riječima:</w:t>
      </w:r>
      <w:r w:rsidR="003406E5" w:rsidRPr="00D06EFC">
        <w:t xml:space="preserve"> </w:t>
      </w:r>
      <w:r w:rsidRPr="00D06EFC">
        <w:t xml:space="preserve">“potvrđena </w:t>
      </w:r>
      <w:r w:rsidR="00D86BE2" w:rsidRPr="00D06EFC">
        <w:t>- solemnizirana</w:t>
      </w:r>
      <w:r w:rsidRPr="00D06EFC">
        <w:t xml:space="preserve"> od strane notara“.</w:t>
      </w:r>
    </w:p>
    <w:p w:rsidR="00D728FC" w:rsidRPr="00D060C0" w:rsidRDefault="00D728FC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2.</w:t>
      </w:r>
    </w:p>
    <w:p w:rsidR="009F7006" w:rsidRPr="00D06EFC" w:rsidRDefault="009F7006" w:rsidP="00D06EFC">
      <w:pPr>
        <w:spacing w:line="240" w:lineRule="auto"/>
        <w:jc w:val="both"/>
      </w:pPr>
      <w:r w:rsidRPr="00D06EFC">
        <w:t>U članu 82. stav (2) mijenja se i glasi:</w:t>
      </w:r>
    </w:p>
    <w:p w:rsidR="00335B83" w:rsidRPr="00D06EFC" w:rsidRDefault="009F7006" w:rsidP="00D060C0">
      <w:pPr>
        <w:spacing w:line="240" w:lineRule="auto"/>
        <w:jc w:val="both"/>
      </w:pPr>
      <w:r w:rsidRPr="00D06EFC">
        <w:t>„(2) Za valjanost izjave o diobi i</w:t>
      </w:r>
      <w:r w:rsidR="00B23C3B" w:rsidRPr="00D06EFC">
        <w:t xml:space="preserve"> ugovora o diobi potrebno</w:t>
      </w:r>
      <w:r w:rsidRPr="00D06EFC">
        <w:t xml:space="preserve"> je</w:t>
      </w:r>
      <w:r w:rsidR="00D86BE2" w:rsidRPr="00D06EFC">
        <w:t xml:space="preserve"> da budu potvrđeni -</w:t>
      </w:r>
      <w:r w:rsidRPr="00D06EFC">
        <w:t>solemni</w:t>
      </w:r>
      <w:r w:rsidR="00D86BE2" w:rsidRPr="00D06EFC">
        <w:t>zirani</w:t>
      </w:r>
      <w:r w:rsidR="00B23C3B" w:rsidRPr="00D06EFC">
        <w:t xml:space="preserve"> od strane notara.</w:t>
      </w:r>
      <w:r w:rsidR="00411AC9" w:rsidRPr="00D06EFC">
        <w:t>“.</w:t>
      </w:r>
    </w:p>
    <w:p w:rsidR="00EC4C8E" w:rsidRPr="00D060C0" w:rsidRDefault="00EC4C8E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3.</w:t>
      </w:r>
    </w:p>
    <w:p w:rsidR="00335B83" w:rsidRPr="00D06EFC" w:rsidRDefault="00EC4C8E" w:rsidP="00D06EFC">
      <w:pPr>
        <w:spacing w:line="240" w:lineRule="auto"/>
      </w:pPr>
      <w:r w:rsidRPr="00D06EFC">
        <w:t>U č</w:t>
      </w:r>
      <w:r w:rsidR="00335B83" w:rsidRPr="00D06EFC">
        <w:t>lan</w:t>
      </w:r>
      <w:r w:rsidRPr="00D06EFC">
        <w:t>u</w:t>
      </w:r>
      <w:r w:rsidR="00335B83" w:rsidRPr="00D06EFC">
        <w:t xml:space="preserve"> 147.</w:t>
      </w:r>
      <w:r w:rsidRPr="00D06EFC">
        <w:t xml:space="preserve"> stav (5) mijenja se i glasi:</w:t>
      </w:r>
    </w:p>
    <w:p w:rsidR="00335B83" w:rsidRPr="00D06EFC" w:rsidRDefault="00EC4C8E" w:rsidP="00D06EFC">
      <w:pPr>
        <w:spacing w:line="240" w:lineRule="auto"/>
        <w:jc w:val="both"/>
      </w:pPr>
      <w:r w:rsidRPr="00D06EFC">
        <w:t>„</w:t>
      </w:r>
      <w:r w:rsidR="00335B83" w:rsidRPr="00D06EFC">
        <w:t>(5) Ugovor o davanju u zalog nekretnine (ugovor o hipoteci)</w:t>
      </w:r>
      <w:r w:rsidR="009B3CA9" w:rsidRPr="00D06EFC">
        <w:t xml:space="preserve"> mora biti potvrđen -solemniziran</w:t>
      </w:r>
      <w:r w:rsidRPr="00D06EFC">
        <w:t xml:space="preserve"> od strane notara</w:t>
      </w:r>
      <w:r w:rsidR="00335B83" w:rsidRPr="00D06EFC">
        <w:t>.</w:t>
      </w:r>
      <w:r w:rsidRPr="00D06EFC">
        <w:t>“.</w:t>
      </w:r>
    </w:p>
    <w:p w:rsidR="00335B83" w:rsidRPr="00D060C0" w:rsidRDefault="00EC4C8E" w:rsidP="00D060C0">
      <w:pPr>
        <w:spacing w:line="240" w:lineRule="auto"/>
        <w:jc w:val="center"/>
        <w:rPr>
          <w:b/>
        </w:rPr>
      </w:pPr>
      <w:r w:rsidRPr="00D060C0">
        <w:rPr>
          <w:b/>
        </w:rPr>
        <w:t>Član 4.</w:t>
      </w:r>
    </w:p>
    <w:p w:rsidR="00857F86" w:rsidRPr="00D06EFC" w:rsidRDefault="00857F86" w:rsidP="00D06EFC">
      <w:pPr>
        <w:spacing w:line="240" w:lineRule="auto"/>
      </w:pPr>
      <w:r w:rsidRPr="00D06EFC">
        <w:t>U č</w:t>
      </w:r>
      <w:r w:rsidR="00335B83" w:rsidRPr="00D06EFC">
        <w:t>lan</w:t>
      </w:r>
      <w:r w:rsidRPr="00D06EFC">
        <w:t>u</w:t>
      </w:r>
      <w:r w:rsidR="00335B83" w:rsidRPr="00D06EFC">
        <w:t xml:space="preserve"> 190.</w:t>
      </w:r>
      <w:r w:rsidRPr="00D06EFC">
        <w:t xml:space="preserve"> stav (1) mijenja se i glasi:</w:t>
      </w:r>
    </w:p>
    <w:p w:rsidR="00857F86" w:rsidRPr="00D06EFC" w:rsidRDefault="00857F86" w:rsidP="00D06EFC">
      <w:pPr>
        <w:spacing w:line="240" w:lineRule="auto"/>
        <w:jc w:val="both"/>
      </w:pPr>
      <w:r w:rsidRPr="00D06EFC">
        <w:t>„</w:t>
      </w:r>
      <w:r w:rsidR="00335B83" w:rsidRPr="00D06EFC">
        <w:t>(1) Zemljišni dug se osniv</w:t>
      </w:r>
      <w:r w:rsidRPr="00D06EFC">
        <w:t xml:space="preserve">a na osnovu izjave volje </w:t>
      </w:r>
      <w:r w:rsidR="00335B83" w:rsidRPr="00D06EFC">
        <w:t>vlasnik</w:t>
      </w:r>
      <w:r w:rsidRPr="00D06EFC">
        <w:t>a</w:t>
      </w:r>
      <w:r w:rsidR="00335B83" w:rsidRPr="00D06EFC">
        <w:t xml:space="preserve"> nekretnine koja se opterećuje</w:t>
      </w:r>
      <w:r w:rsidRPr="00D06EFC">
        <w:t>, a nastaje upisom u zemljišnu knjigu. Izjava volje vlasnika nekretnine daje se u pismen</w:t>
      </w:r>
      <w:r w:rsidR="009B3CA9" w:rsidRPr="00D06EFC">
        <w:t>oj formi i mora biti potvrđena - solemnizirana</w:t>
      </w:r>
      <w:r w:rsidRPr="00D06EFC">
        <w:t xml:space="preserve"> od strane notara.“.</w:t>
      </w:r>
    </w:p>
    <w:p w:rsidR="00335B83" w:rsidRPr="00D060C0" w:rsidRDefault="00857F86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5.</w:t>
      </w:r>
    </w:p>
    <w:p w:rsidR="00335B83" w:rsidRPr="00D06EFC" w:rsidRDefault="00857F86" w:rsidP="00D06EFC">
      <w:pPr>
        <w:spacing w:line="240" w:lineRule="auto"/>
      </w:pPr>
      <w:r w:rsidRPr="00D06EFC">
        <w:t>U č</w:t>
      </w:r>
      <w:r w:rsidR="00335B83" w:rsidRPr="00D06EFC">
        <w:t>lan</w:t>
      </w:r>
      <w:r w:rsidRPr="00D06EFC">
        <w:t>u</w:t>
      </w:r>
      <w:r w:rsidR="00335B83" w:rsidRPr="00D06EFC">
        <w:t xml:space="preserve"> 278.</w:t>
      </w:r>
      <w:r w:rsidRPr="00D06EFC">
        <w:t xml:space="preserve"> stav (2) mijenja se i glasi:</w:t>
      </w:r>
    </w:p>
    <w:p w:rsidR="00817F09" w:rsidRPr="00D06EFC" w:rsidRDefault="00857F86" w:rsidP="00D06EFC">
      <w:pPr>
        <w:spacing w:line="240" w:lineRule="auto"/>
        <w:jc w:val="both"/>
      </w:pPr>
      <w:r w:rsidRPr="00D06EFC">
        <w:t xml:space="preserve"> </w:t>
      </w:r>
      <w:r w:rsidR="00817F09" w:rsidRPr="00D06EFC">
        <w:t>„</w:t>
      </w:r>
      <w:r w:rsidR="00335B83" w:rsidRPr="00D06EFC">
        <w:t xml:space="preserve">(2) </w:t>
      </w:r>
      <w:r w:rsidR="009B3CA9" w:rsidRPr="00D06EFC">
        <w:t>Privatna isprava kojom se zaključuje</w:t>
      </w:r>
      <w:r w:rsidRPr="00D06EFC">
        <w:t xml:space="preserve"> p</w:t>
      </w:r>
      <w:r w:rsidR="00335B83" w:rsidRPr="00D06EFC">
        <w:t xml:space="preserve">ravni posao o osnivanju stvarnog tereta </w:t>
      </w:r>
      <w:r w:rsidR="009B3CA9" w:rsidRPr="00D06EFC">
        <w:t>mora biti potvrđena - solemnizirana</w:t>
      </w:r>
      <w:r w:rsidR="00817F09" w:rsidRPr="00D06EFC">
        <w:t xml:space="preserve"> od strane notara</w:t>
      </w:r>
      <w:r w:rsidR="00335B83" w:rsidRPr="00D06EFC">
        <w:t xml:space="preserve"> i mora sadržavati odredbe o</w:t>
      </w:r>
      <w:r w:rsidR="00817F09" w:rsidRPr="00D06EFC">
        <w:t xml:space="preserve"> </w:t>
      </w:r>
      <w:r w:rsidR="00335B83" w:rsidRPr="00D06EFC">
        <w:t>osnivanju tereta na određenoj nekretnini, njegovom</w:t>
      </w:r>
      <w:r w:rsidR="00817F09" w:rsidRPr="00D06EFC">
        <w:t xml:space="preserve"> </w:t>
      </w:r>
      <w:r w:rsidR="00335B83" w:rsidRPr="00D06EFC">
        <w:t>sadržaju i korisniku tereta.</w:t>
      </w:r>
      <w:r w:rsidR="00817F09" w:rsidRPr="00D06EFC">
        <w:t>“.</w:t>
      </w:r>
    </w:p>
    <w:p w:rsidR="00817F09" w:rsidRPr="00D060C0" w:rsidRDefault="00817F09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6.</w:t>
      </w:r>
    </w:p>
    <w:p w:rsidR="00335B83" w:rsidRPr="00D06EFC" w:rsidRDefault="00817F09" w:rsidP="00D06EFC">
      <w:pPr>
        <w:spacing w:line="240" w:lineRule="auto"/>
      </w:pPr>
      <w:r w:rsidRPr="00D06EFC">
        <w:t xml:space="preserve">U članu </w:t>
      </w:r>
      <w:r w:rsidR="00335B83" w:rsidRPr="00D06EFC">
        <w:t>305.</w:t>
      </w:r>
      <w:r w:rsidRPr="00D06EFC">
        <w:t xml:space="preserve"> stav (2) mijenja se i glasi:</w:t>
      </w:r>
    </w:p>
    <w:p w:rsidR="00335B83" w:rsidRPr="00D06EFC" w:rsidRDefault="00817F09" w:rsidP="00D06EFC">
      <w:pPr>
        <w:spacing w:line="240" w:lineRule="auto"/>
      </w:pPr>
      <w:r w:rsidRPr="00D06EFC">
        <w:t>„</w:t>
      </w:r>
      <w:r w:rsidR="00335B83" w:rsidRPr="00D06EFC">
        <w:t>(2)</w:t>
      </w:r>
      <w:r w:rsidRPr="00D06EFC">
        <w:t xml:space="preserve"> </w:t>
      </w:r>
      <w:r w:rsidR="009B3CA9" w:rsidRPr="00D06EFC">
        <w:t>Privatna i</w:t>
      </w:r>
      <w:r w:rsidRPr="00D06EFC">
        <w:t>sprava ko</w:t>
      </w:r>
      <w:r w:rsidR="00BE2FFF" w:rsidRPr="00D06EFC">
        <w:t>jom</w:t>
      </w:r>
      <w:r w:rsidRPr="00D06EFC">
        <w:t xml:space="preserve"> se zaključuje p</w:t>
      </w:r>
      <w:r w:rsidR="00335B83" w:rsidRPr="00D06EFC">
        <w:t xml:space="preserve">ravni posao iz stava </w:t>
      </w:r>
      <w:r w:rsidRPr="00D06EFC">
        <w:t>(</w:t>
      </w:r>
      <w:r w:rsidR="00335B83" w:rsidRPr="00D06EFC">
        <w:t xml:space="preserve">1 </w:t>
      </w:r>
      <w:r w:rsidRPr="00D06EFC">
        <w:t>)</w:t>
      </w:r>
      <w:r w:rsidR="00A80DB9" w:rsidRPr="00D06EFC">
        <w:t xml:space="preserve"> </w:t>
      </w:r>
      <w:r w:rsidR="00335B83" w:rsidRPr="00D06EFC">
        <w:t xml:space="preserve">ovog člana </w:t>
      </w:r>
      <w:r w:rsidR="009B3CA9" w:rsidRPr="00D06EFC">
        <w:t xml:space="preserve"> mora biti potvrđena - solemnizirana</w:t>
      </w:r>
      <w:r w:rsidRPr="00D06EFC">
        <w:t xml:space="preserve"> od strane notara</w:t>
      </w:r>
      <w:r w:rsidR="00335B83" w:rsidRPr="00D06EFC">
        <w:t>.</w:t>
      </w:r>
      <w:r w:rsidRPr="00D06EFC">
        <w:t>“.</w:t>
      </w:r>
    </w:p>
    <w:p w:rsidR="003558EA" w:rsidRPr="00D060C0" w:rsidRDefault="003558EA" w:rsidP="00D06EFC">
      <w:pPr>
        <w:spacing w:line="240" w:lineRule="auto"/>
        <w:jc w:val="center"/>
        <w:rPr>
          <w:b/>
        </w:rPr>
      </w:pPr>
      <w:r w:rsidRPr="00D060C0">
        <w:rPr>
          <w:b/>
        </w:rPr>
        <w:t>Član 7.</w:t>
      </w:r>
    </w:p>
    <w:p w:rsidR="00DF449B" w:rsidRPr="00D060C0" w:rsidRDefault="003558EA" w:rsidP="00D060C0">
      <w:pPr>
        <w:spacing w:line="240" w:lineRule="auto"/>
        <w:jc w:val="both"/>
        <w:rPr>
          <w:bCs/>
        </w:rPr>
      </w:pPr>
      <w:r w:rsidRPr="00D06EFC">
        <w:rPr>
          <w:bCs/>
        </w:rPr>
        <w:t xml:space="preserve">Ovaj zakon stupa na snagu </w:t>
      </w:r>
      <w:r w:rsidR="009B3CA9" w:rsidRPr="00D06EFC">
        <w:rPr>
          <w:bCs/>
        </w:rPr>
        <w:t xml:space="preserve">osmog </w:t>
      </w:r>
      <w:r w:rsidRPr="00D06EFC">
        <w:rPr>
          <w:bCs/>
        </w:rPr>
        <w:t>dana od dana objavljivanja u „Službenim novinama Federacije BiH“.</w:t>
      </w:r>
    </w:p>
    <w:p w:rsidR="00E07A9C" w:rsidRPr="00D06EFC" w:rsidRDefault="00E07A9C" w:rsidP="00D06EFC">
      <w:pPr>
        <w:spacing w:line="240" w:lineRule="auto"/>
        <w:jc w:val="center"/>
        <w:rPr>
          <w:b/>
        </w:rPr>
      </w:pPr>
      <w:r w:rsidRPr="00D06EFC">
        <w:rPr>
          <w:b/>
        </w:rPr>
        <w:lastRenderedPageBreak/>
        <w:t>O B R A Z L O Ž E NJ E</w:t>
      </w:r>
    </w:p>
    <w:p w:rsidR="00E07A9C" w:rsidRPr="00D060C0" w:rsidRDefault="00E07A9C" w:rsidP="00D060C0">
      <w:pPr>
        <w:spacing w:line="240" w:lineRule="auto"/>
        <w:jc w:val="center"/>
        <w:rPr>
          <w:b/>
        </w:rPr>
      </w:pPr>
      <w:r w:rsidRPr="00D06EFC">
        <w:rPr>
          <w:b/>
        </w:rPr>
        <w:t>ZAKONA</w:t>
      </w:r>
      <w:r w:rsidR="00D060C0">
        <w:rPr>
          <w:b/>
        </w:rPr>
        <w:t xml:space="preserve"> </w:t>
      </w:r>
      <w:r w:rsidRPr="00D06EFC">
        <w:rPr>
          <w:b/>
        </w:rPr>
        <w:t>O IZMJENAMA</w:t>
      </w:r>
      <w:r w:rsidR="00B27CE9" w:rsidRPr="00D06EFC">
        <w:rPr>
          <w:b/>
        </w:rPr>
        <w:t xml:space="preserve"> </w:t>
      </w:r>
      <w:r w:rsidRPr="00D06EFC">
        <w:rPr>
          <w:b/>
          <w:bCs/>
        </w:rPr>
        <w:t>ZAKONA </w:t>
      </w:r>
      <w:r w:rsidRPr="00D06EFC">
        <w:rPr>
          <w:b/>
        </w:rPr>
        <w:t xml:space="preserve"> </w:t>
      </w:r>
      <w:r w:rsidRPr="00D06EFC">
        <w:rPr>
          <w:b/>
          <w:bCs/>
        </w:rPr>
        <w:t>O STVARNIM PRAVIMA</w:t>
      </w:r>
    </w:p>
    <w:p w:rsidR="00E07A9C" w:rsidRPr="00D06EFC" w:rsidRDefault="00D336E9" w:rsidP="00D06EFC">
      <w:pPr>
        <w:spacing w:line="240" w:lineRule="auto"/>
        <w:rPr>
          <w:b/>
        </w:rPr>
      </w:pPr>
      <w:r w:rsidRPr="00D06EFC">
        <w:rPr>
          <w:b/>
        </w:rPr>
        <w:t>I</w:t>
      </w:r>
      <w:r w:rsidR="00E07A9C" w:rsidRPr="00D06EFC">
        <w:rPr>
          <w:b/>
        </w:rPr>
        <w:t xml:space="preserve"> – USTAVNI OSNOV</w:t>
      </w:r>
    </w:p>
    <w:p w:rsidR="00E07A9C" w:rsidRPr="00D06EFC" w:rsidRDefault="00E07A9C" w:rsidP="00D060C0">
      <w:pPr>
        <w:spacing w:line="240" w:lineRule="auto"/>
        <w:jc w:val="both"/>
        <w:rPr>
          <w:lang w:val="hr-HR"/>
        </w:rPr>
      </w:pPr>
      <w:r w:rsidRPr="00D06EFC">
        <w:rPr>
          <w:lang w:val="hr-HR"/>
        </w:rPr>
        <w:t xml:space="preserve">Ustavnopravni osnov za donošenje ovog zakona sadržan je u odredbama člana IV. A. 20. (1) d) Ustava Federacije Bosne i Hercegovine. Naime, prema odredbama </w:t>
      </w:r>
      <w:r w:rsidRPr="00D06EFC">
        <w:t>člana IV. A. 20. (1) d) Ustava Federa</w:t>
      </w:r>
      <w:r w:rsidR="00D060C0">
        <w:t xml:space="preserve">cije BiH, Parlament Federacije </w:t>
      </w:r>
      <w:r w:rsidRPr="00D06EFC">
        <w:t xml:space="preserve">BiH nadležan je za donošenje </w:t>
      </w:r>
      <w:r w:rsidRPr="00D06EFC">
        <w:rPr>
          <w:lang w:val="hr-HR"/>
        </w:rPr>
        <w:t xml:space="preserve">zakona o vršenju funkcije federalne vlasti, iz čega </w:t>
      </w:r>
      <w:r w:rsidRPr="00D06EFC">
        <w:t>proizilazi da navedena odredba predstavlja ustavnopravni osnov za njegovo donošenje.</w:t>
      </w:r>
    </w:p>
    <w:p w:rsidR="00E07A9C" w:rsidRPr="00D06EFC" w:rsidRDefault="00D336E9" w:rsidP="00D06EFC">
      <w:pPr>
        <w:spacing w:line="240" w:lineRule="auto"/>
        <w:rPr>
          <w:b/>
        </w:rPr>
      </w:pPr>
      <w:r w:rsidRPr="00D06EFC">
        <w:rPr>
          <w:b/>
        </w:rPr>
        <w:t>II</w:t>
      </w:r>
      <w:r w:rsidR="00E07A9C" w:rsidRPr="00D06EFC">
        <w:rPr>
          <w:b/>
        </w:rPr>
        <w:t xml:space="preserve"> – RAZLOZI ZA DONOŠENJE ZAKONA</w:t>
      </w:r>
    </w:p>
    <w:p w:rsidR="00E07A9C" w:rsidRPr="00D06EFC" w:rsidRDefault="00E07A9C" w:rsidP="00D06EFC">
      <w:pPr>
        <w:spacing w:line="240" w:lineRule="auto"/>
        <w:jc w:val="both"/>
      </w:pPr>
      <w:r w:rsidRPr="00D06EFC">
        <w:t xml:space="preserve">Ustavni sud Federacije </w:t>
      </w:r>
      <w:r w:rsidR="002D5410" w:rsidRPr="00D06EFC">
        <w:t>BiH</w:t>
      </w:r>
      <w:r w:rsidRPr="00D06EFC">
        <w:t xml:space="preserve"> donio je presudu, broj:  U-22/16 od 06.</w:t>
      </w:r>
      <w:r w:rsidR="005C690E" w:rsidRPr="00D06EFC">
        <w:t xml:space="preserve"> </w:t>
      </w:r>
      <w:r w:rsidRPr="00D06EFC">
        <w:t>03.</w:t>
      </w:r>
      <w:r w:rsidR="005C690E" w:rsidRPr="00D06EFC">
        <w:t xml:space="preserve"> </w:t>
      </w:r>
      <w:r w:rsidRPr="00D06EFC">
        <w:t>2019. godine, koj</w:t>
      </w:r>
      <w:r w:rsidR="007E7213" w:rsidRPr="00D06EFC">
        <w:t>om je između ostalog utvrđeno</w:t>
      </w:r>
      <w:r w:rsidRPr="00D06EFC">
        <w:t xml:space="preserve"> da član 53. stav (2) u cjelini i</w:t>
      </w:r>
      <w:r w:rsidR="005C690E" w:rsidRPr="00D06EFC">
        <w:t xml:space="preserve"> stav (3) u dijelu koji glasi: „</w:t>
      </w:r>
      <w:r w:rsidRPr="00D06EFC">
        <w:t>u kojem slučaju ta ispr</w:t>
      </w:r>
      <w:r w:rsidR="005C690E" w:rsidRPr="00D06EFC">
        <w:t>ava mora biti notarski obrađena“</w:t>
      </w:r>
      <w:r w:rsidRPr="00D06EFC">
        <w:t>, član 82. stav (2), član 147. stav (5), član 190.</w:t>
      </w:r>
      <w:r w:rsidR="005C690E" w:rsidRPr="00D06EFC">
        <w:t xml:space="preserve"> stav (1) u dijelu koji glasi: „</w:t>
      </w:r>
      <w:r w:rsidRPr="00D06EFC">
        <w:t>u formi notarski obrađene</w:t>
      </w:r>
      <w:r w:rsidR="005C690E" w:rsidRPr="00D06EFC">
        <w:t xml:space="preserve"> isprave“</w:t>
      </w:r>
      <w:r w:rsidRPr="00D06EFC">
        <w:t>, član 278.</w:t>
      </w:r>
      <w:r w:rsidR="005C690E" w:rsidRPr="00D06EFC">
        <w:t xml:space="preserve"> stav (2) u dijelu koji glasi: „</w:t>
      </w:r>
      <w:r w:rsidRPr="00D06EFC">
        <w:t>mora biti u obl</w:t>
      </w:r>
      <w:r w:rsidR="00046155" w:rsidRPr="00D06EFC">
        <w:t>iku notarski obrađene isprave i“</w:t>
      </w:r>
      <w:r w:rsidRPr="00D06EFC">
        <w:t xml:space="preserve"> i član 305. stav </w:t>
      </w:r>
      <w:r w:rsidR="00046155" w:rsidRPr="00D06EFC">
        <w:t>(2) Zakona o stvarnim pravima („Službene novine Federacije BiH“, broj:</w:t>
      </w:r>
      <w:r w:rsidRPr="00D06EFC">
        <w:t xml:space="preserve"> 66/13 i 100/13) nisu u skladu sa Ustavom Federacije Bosne i Hercegovine.</w:t>
      </w:r>
    </w:p>
    <w:p w:rsidR="007542FE" w:rsidRPr="00D06EFC" w:rsidRDefault="007542FE" w:rsidP="00D06EFC">
      <w:pPr>
        <w:spacing w:line="240" w:lineRule="auto"/>
        <w:jc w:val="both"/>
      </w:pPr>
      <w:r w:rsidRPr="00D06EFC">
        <w:t>P</w:t>
      </w:r>
      <w:r w:rsidR="007E7213" w:rsidRPr="00D06EFC">
        <w:t>resudom</w:t>
      </w:r>
      <w:r w:rsidRPr="00D06EFC">
        <w:t>, broj: U-22/16 od 06.</w:t>
      </w:r>
      <w:r w:rsidR="00046155" w:rsidRPr="00D06EFC">
        <w:t xml:space="preserve"> 0</w:t>
      </w:r>
      <w:r w:rsidRPr="00D06EFC">
        <w:t>3.</w:t>
      </w:r>
      <w:r w:rsidR="00046155" w:rsidRPr="00D06EFC">
        <w:t xml:space="preserve"> </w:t>
      </w:r>
      <w:r w:rsidRPr="00D06EFC">
        <w:t>2019. godine</w:t>
      </w:r>
      <w:r w:rsidR="007E7213" w:rsidRPr="00D06EFC">
        <w:t xml:space="preserve"> su pored prethodno navedenih odredaba Zakona o stvarnim pravima proglašene neustavnim </w:t>
      </w:r>
      <w:r w:rsidRPr="00D06EFC">
        <w:t xml:space="preserve">i određene odredbe </w:t>
      </w:r>
      <w:r w:rsidR="007E7213" w:rsidRPr="00D06EFC">
        <w:t xml:space="preserve"> </w:t>
      </w:r>
      <w:r w:rsidRPr="00D06EFC">
        <w:t>Zakona o registraciji poslovnih subjekata u F</w:t>
      </w:r>
      <w:r w:rsidR="00B50384" w:rsidRPr="00D06EFC">
        <w:t>ederaciji Bosne i Hercegovine („</w:t>
      </w:r>
      <w:r w:rsidRPr="00D06EFC">
        <w:t>Službene novine Federacij</w:t>
      </w:r>
      <w:r w:rsidR="002F6474" w:rsidRPr="00D06EFC">
        <w:t>e BiH“, br.</w:t>
      </w:r>
      <w:r w:rsidRPr="00D06EFC">
        <w:t xml:space="preserve"> 27/05, 68/05, 43/09 i 63/14), Zakona o zemljišnim knjigama F</w:t>
      </w:r>
      <w:r w:rsidR="00B50384" w:rsidRPr="00D06EFC">
        <w:t>ederacije Bosne i Hercegovine („Službe</w:t>
      </w:r>
      <w:r w:rsidR="002F6474" w:rsidRPr="00D06EFC">
        <w:t>ne novine Federacije BiH“, br.</w:t>
      </w:r>
      <w:r w:rsidRPr="00D06EFC">
        <w:t xml:space="preserve"> 58/02, 19/03 i 54/04), Zakona o nasljeđivanju u F</w:t>
      </w:r>
      <w:r w:rsidR="00922B30" w:rsidRPr="00D06EFC">
        <w:t>ederaciji Bosne i Hercegovine („</w:t>
      </w:r>
      <w:r w:rsidRPr="00D06EFC">
        <w:t>Služb</w:t>
      </w:r>
      <w:r w:rsidR="00922B30" w:rsidRPr="00D06EFC">
        <w:t>ene novine Federacije BiH“</w:t>
      </w:r>
      <w:r w:rsidR="002D5410" w:rsidRPr="00D06EFC">
        <w:t>, b</w:t>
      </w:r>
      <w:r w:rsidR="00922B30" w:rsidRPr="00D06EFC">
        <w:t>roj:</w:t>
      </w:r>
      <w:r w:rsidRPr="00D06EFC">
        <w:t xml:space="preserve"> 80/14), Porodičnog zakona F</w:t>
      </w:r>
      <w:r w:rsidR="00922B30" w:rsidRPr="00D06EFC">
        <w:t>ederacije Bosne i Hercegovine („Službe</w:t>
      </w:r>
      <w:r w:rsidR="002F6474" w:rsidRPr="00D06EFC">
        <w:t>ne novine Federacije BiH“, br.</w:t>
      </w:r>
      <w:r w:rsidRPr="00D06EFC">
        <w:t xml:space="preserve"> 35/05, 41/05 i 31/14), kojima je u navedenim zakonima propisana obavezna notarska obrada za određene pravne poslove.</w:t>
      </w:r>
    </w:p>
    <w:p w:rsidR="00411AC9" w:rsidRPr="00D06EFC" w:rsidRDefault="00922B30" w:rsidP="00D06EFC">
      <w:pPr>
        <w:spacing w:line="240" w:lineRule="auto"/>
        <w:jc w:val="both"/>
        <w:rPr>
          <w:bCs/>
        </w:rPr>
      </w:pPr>
      <w:r w:rsidRPr="00D06EFC">
        <w:t>Takođe</w:t>
      </w:r>
      <w:r w:rsidR="0022153E" w:rsidRPr="00D06EFC">
        <w:t>, treba napomenuti da je odlukom Ustavnog suda F</w:t>
      </w:r>
      <w:r w:rsidR="00EE1BCF">
        <w:t xml:space="preserve">ederacije Bosne i Hercegovine, </w:t>
      </w:r>
      <w:r w:rsidR="0022153E" w:rsidRPr="00D06EFC">
        <w:t>broj: U-15/10 od 02.</w:t>
      </w:r>
      <w:r w:rsidRPr="00D06EFC">
        <w:t xml:space="preserve"> </w:t>
      </w:r>
      <w:r w:rsidR="0022153E" w:rsidRPr="00D06EFC">
        <w:t>12.</w:t>
      </w:r>
      <w:r w:rsidRPr="00D06EFC">
        <w:t xml:space="preserve"> </w:t>
      </w:r>
      <w:r w:rsidR="00EE1BCF">
        <w:t xml:space="preserve">2015. godine utvrđeno da </w:t>
      </w:r>
      <w:r w:rsidR="0022153E" w:rsidRPr="00D06EFC">
        <w:t xml:space="preserve">član 73. </w:t>
      </w:r>
      <w:r w:rsidR="0022153E" w:rsidRPr="00D06EFC">
        <w:rPr>
          <w:bCs/>
        </w:rPr>
        <w:t>Zakona </w:t>
      </w:r>
      <w:r w:rsidR="0022153E" w:rsidRPr="00D06EFC">
        <w:t xml:space="preserve"> </w:t>
      </w:r>
      <w:r w:rsidR="0022153E" w:rsidRPr="00D06EFC">
        <w:rPr>
          <w:bCs/>
        </w:rPr>
        <w:t>o notarima („Službene n</w:t>
      </w:r>
      <w:r w:rsidRPr="00D06EFC">
        <w:rPr>
          <w:bCs/>
        </w:rPr>
        <w:t>ovine Federacije BiH“, broj:</w:t>
      </w:r>
      <w:r w:rsidR="0022153E" w:rsidRPr="00D06EFC">
        <w:rPr>
          <w:bCs/>
        </w:rPr>
        <w:t xml:space="preserve"> 45/02),</w:t>
      </w:r>
      <w:r w:rsidR="0022153E" w:rsidRPr="00D06EFC">
        <w:t xml:space="preserve"> nije u saglasnosti sa Ustavom Federacije Bosne i Hercegovine. Navedenom odredbom Zakona o notarima bili su propisani pravni poslovi za koje je obavezna notarska obrada isprava.</w:t>
      </w:r>
      <w:r w:rsidR="002D5410" w:rsidRPr="00D06EFC">
        <w:t xml:space="preserve"> </w:t>
      </w:r>
      <w:r w:rsidR="0022153E" w:rsidRPr="00D06EFC">
        <w:t>Ustavni sud je navedenu odredbu ocijenio diskriminatornom i na štetu drugih lica</w:t>
      </w:r>
      <w:r w:rsidR="002D5410" w:rsidRPr="00D06EFC">
        <w:t xml:space="preserve"> </w:t>
      </w:r>
      <w:r w:rsidR="0022153E" w:rsidRPr="00D06EFC">
        <w:t>-</w:t>
      </w:r>
      <w:r w:rsidR="002D5410" w:rsidRPr="00D06EFC">
        <w:t xml:space="preserve"> </w:t>
      </w:r>
      <w:r w:rsidR="0022153E" w:rsidRPr="00D06EFC">
        <w:t>diplomiranih pravnika sa položenim pravosudnim, magistarskim ispitom ili doktoratom.</w:t>
      </w:r>
      <w:r w:rsidR="002D5410" w:rsidRPr="00D06EFC">
        <w:t xml:space="preserve"> </w:t>
      </w:r>
      <w:r w:rsidR="0022153E" w:rsidRPr="00D06EFC">
        <w:t xml:space="preserve">U cilju provođenja predmetne presude Vlada Federacije BiH je u parlamentarnu proceduru uputila Zakon o izmjenama i dopunama Zakona o notarima, kojim se uvodi postupak </w:t>
      </w:r>
      <w:r w:rsidR="00FA6B16" w:rsidRPr="00D06EFC">
        <w:rPr>
          <w:bCs/>
        </w:rPr>
        <w:t>potvrđivanja</w:t>
      </w:r>
      <w:r w:rsidR="0022153E" w:rsidRPr="00D06EFC">
        <w:rPr>
          <w:bCs/>
        </w:rPr>
        <w:t xml:space="preserve"> isprava za koje nije obavezna notarska obrada, takozvani postupak solemnizacije, a u te poslove spadaju: pravni poslovi o regulisanju imovinskih odnosa između bračnih drugova, kao i između lica koja žive u vanbračnoj životnoj zajednici, pravni poslovi, čiji je predmet prenos ili sticanje vlasništva ili drugih stvarnih prava na nekretninama, i pravni poslovi kojima se sačinjavaju osnivačka akta privrednih društava i utvrđivanje njihovih statuta, kao i svaka promjena statuta. Dakle, navedene pravne poslove u vidu privatne isprave mogu sačinjavati same stranke u postupku, ali u svrhu zaštite pravne sigurnosti iste je neophodno solemnizirati od strane notara, koji postupak je detaljno propisan u predloženim izmjenama i dopunama Zakona o notarima.</w:t>
      </w:r>
    </w:p>
    <w:p w:rsidR="00A47199" w:rsidRPr="00D06EFC" w:rsidRDefault="003558EA" w:rsidP="00D06EFC">
      <w:pPr>
        <w:spacing w:line="240" w:lineRule="auto"/>
        <w:jc w:val="both"/>
      </w:pPr>
      <w:r w:rsidRPr="00D06EFC">
        <w:lastRenderedPageBreak/>
        <w:t>U obrazloženju p</w:t>
      </w:r>
      <w:r w:rsidR="00411AC9" w:rsidRPr="00D06EFC">
        <w:t>resud</w:t>
      </w:r>
      <w:r w:rsidRPr="00D06EFC">
        <w:t>e</w:t>
      </w:r>
      <w:r w:rsidR="00411AC9" w:rsidRPr="00D06EFC">
        <w:t xml:space="preserve">, broj: U-22/16, kojom su proglašene neustavnim odredbe prethodno pobrojanih pet zakona, a koje su predviđale obaveznu notarsku obradu, </w:t>
      </w:r>
      <w:r w:rsidRPr="00D06EFC">
        <w:t>nevedeno je da po</w:t>
      </w:r>
      <w:r w:rsidR="008A1B98" w:rsidRPr="00D06EFC">
        <w:t xml:space="preserve"> ocjeni Ustavnog suda</w:t>
      </w:r>
      <w:r w:rsidRPr="00D06EFC">
        <w:t xml:space="preserve"> F</w:t>
      </w:r>
      <w:r w:rsidR="002D5410" w:rsidRPr="00D06EFC">
        <w:t xml:space="preserve">ederacije </w:t>
      </w:r>
      <w:r w:rsidRPr="00D06EFC">
        <w:t>BiH</w:t>
      </w:r>
      <w:r w:rsidR="008A1B98" w:rsidRPr="00D06EFC">
        <w:t xml:space="preserve"> </w:t>
      </w:r>
      <w:r w:rsidR="007542FE" w:rsidRPr="00D06EFC">
        <w:t xml:space="preserve">suština rješavanja po ovom ustavnosudskom predmetu ne može </w:t>
      </w:r>
      <w:r w:rsidR="008A1B98" w:rsidRPr="00D06EFC">
        <w:t xml:space="preserve">se </w:t>
      </w:r>
      <w:r w:rsidR="007542FE" w:rsidRPr="00D06EFC">
        <w:t>odvojiti od konačne i obavezujuće presude u predmetu ovog suda broj U-15/10 od 02.</w:t>
      </w:r>
      <w:r w:rsidR="00C82D48" w:rsidRPr="00D06EFC">
        <w:t xml:space="preserve"> </w:t>
      </w:r>
      <w:r w:rsidR="007542FE" w:rsidRPr="00D06EFC">
        <w:t>12.</w:t>
      </w:r>
      <w:r w:rsidR="00C82D48" w:rsidRPr="00D06EFC">
        <w:t xml:space="preserve"> </w:t>
      </w:r>
      <w:r w:rsidR="007542FE" w:rsidRPr="00D06EFC">
        <w:t>2015. godine. Iz izreke ove presude jasno proizilazi da je pitanje notarski obrađene isprave posmatrano u odnosu na osporene odredbe isključivo u kontekstu davanja ekskluziviteta za takvu strogu formu zaključenja pravnih poslova u gotovo svim sferama ugovaranja, a ne u kontekstu koji mu pridaje druga strana u postupku.</w:t>
      </w:r>
    </w:p>
    <w:p w:rsidR="006B02F9" w:rsidRPr="00D06EFC" w:rsidRDefault="007542FE" w:rsidP="00D06EFC">
      <w:pPr>
        <w:spacing w:line="240" w:lineRule="auto"/>
        <w:jc w:val="both"/>
      </w:pPr>
      <w:r w:rsidRPr="00D06EFC">
        <w:br/>
      </w:r>
      <w:r w:rsidR="008A1B98" w:rsidRPr="00D06EFC">
        <w:t>Ustavni sud ističe da</w:t>
      </w:r>
      <w:r w:rsidRPr="00D06EFC">
        <w:t xml:space="preserve"> treba imati na umu da je propisivanje stroge forme pravnih poslova izuzetak u materiji građanskog i poslovnog (trgovačkog, privrednog) prava, u kojoj u</w:t>
      </w:r>
      <w:r w:rsidR="00672C77" w:rsidRPr="00D06EFC">
        <w:t>opć</w:t>
      </w:r>
      <w:r w:rsidRPr="00D06EFC">
        <w:t>eno dominira princ</w:t>
      </w:r>
      <w:r w:rsidR="008A1B98" w:rsidRPr="00D06EFC">
        <w:t xml:space="preserve">ip slobode (autonomije) volje i </w:t>
      </w:r>
      <w:r w:rsidR="003558EA" w:rsidRPr="00D06EFC">
        <w:t>slobodne dispozicije, te navodi da k</w:t>
      </w:r>
      <w:r w:rsidRPr="00D06EFC">
        <w:t xml:space="preserve">ako takvi pravni poslovi podrazumijevaju disponiranje privatnim pravima, svako ograničavanje i otežavanje takvog disponiranja od strane zakonodavca mora biti sa najvećom pažnjom odmjereno i nesumnjivo zasnovano na javnom interesu. Upravo zato, </w:t>
      </w:r>
      <w:r w:rsidR="003558EA" w:rsidRPr="00D06EFC">
        <w:t xml:space="preserve">smatra Ustavni sud Federacije BiH, </w:t>
      </w:r>
      <w:r w:rsidRPr="00D06EFC">
        <w:t>svako propisivanje takvih ograničenja mora da se dovede u vezu sa ustavnim i zakonskim garancijama koje stoje na strani građana, odnosno pravnih subjekata i njihove slobodne dispozicije svojim privatnim pravima, ali i sa onim garancijama koje stoje na strani zaštite njihove privatnosti u</w:t>
      </w:r>
      <w:r w:rsidR="00672C77" w:rsidRPr="00D06EFC">
        <w:t>opć</w:t>
      </w:r>
      <w:r w:rsidR="00A90D16" w:rsidRPr="00D06EFC">
        <w:t>e, jer</w:t>
      </w:r>
      <w:r w:rsidRPr="00D06EFC">
        <w:t xml:space="preserve"> te garancije zapravo omogućavaju da se realizuje jedno od najbitnijih ličnih svojstava (kapaciteta) pravnih subjekata: njhova poslovna sposobnost, kao pravna podloga na kojoj oni, upravo svojom slobodnom voljom, djeluju radi ostvarivanja svojih ž</w:t>
      </w:r>
      <w:r w:rsidR="006B02F9" w:rsidRPr="00D06EFC">
        <w:t xml:space="preserve">ivotnih i poslovnih interesa. </w:t>
      </w:r>
    </w:p>
    <w:p w:rsidR="00A47199" w:rsidRPr="00D06EFC" w:rsidRDefault="003558EA" w:rsidP="00D06EFC">
      <w:pPr>
        <w:spacing w:line="240" w:lineRule="auto"/>
        <w:jc w:val="both"/>
      </w:pPr>
      <w:r w:rsidRPr="00D06EFC">
        <w:t>Ustavni sud Federacije BiH ističe da i</w:t>
      </w:r>
      <w:r w:rsidR="007542FE" w:rsidRPr="00D06EFC">
        <w:t xml:space="preserve">ntegritet te slobode uređivanja obligacionih odnosa ne može se odvojiti </w:t>
      </w:r>
      <w:r w:rsidR="00EB7E3C" w:rsidRPr="00D06EFC">
        <w:t>od ustavnih garancija primjene „</w:t>
      </w:r>
      <w:r w:rsidR="007542FE" w:rsidRPr="00D06EFC">
        <w:t>najvišeg nivoa međuna</w:t>
      </w:r>
      <w:r w:rsidR="00EB7E3C" w:rsidRPr="00D06EFC">
        <w:t>rodno priznatih prava i sloboda“</w:t>
      </w:r>
      <w:r w:rsidR="007542FE" w:rsidRPr="00D06EFC">
        <w:t xml:space="preserve"> utvrđenih samim ustavom ili međunarodnim pravnim instrumentima koji imaju ustavni rang, niti se može izolovati od ustavne garancije</w:t>
      </w:r>
      <w:r w:rsidR="00B90C02" w:rsidRPr="00D06EFC">
        <w:t xml:space="preserve"> na „jednakost pred zakonom“</w:t>
      </w:r>
      <w:r w:rsidR="007542FE" w:rsidRPr="00D06EFC">
        <w:t>. Ne može ga se, isto tako, odvojiti i izolovati ni od garancije prava na privatnost, jer se ta krupna garancija u svome aspektu zaštite privatnosti s obzirom na imovinske interese, bez sumnje, uz sve ostalo, odnosi i na aktivnosti profesionalne i poslovne nara</w:t>
      </w:r>
      <w:r w:rsidR="00B90C02" w:rsidRPr="00D06EFC">
        <w:t>vi. Kada se osporene odredbe pos</w:t>
      </w:r>
      <w:r w:rsidR="007542FE" w:rsidRPr="00D06EFC">
        <w:t>matraju u tome kontekstu, sasvim se jasno ukazuje njihov ograničavajući učinak u svim slučajevima kada one utvrđuju da pravnim subjektima koji su naumili zaključiti valjan pravni posao ili preduzeti valjanu pravnu radnju u disponiranju svojim privatnim pravima ostaje samo jedan</w:t>
      </w:r>
      <w:r w:rsidRPr="00D06EFC">
        <w:t xml:space="preserve"> put: notarski obrađena isprava, navodi se u obrazloženju Presude Ustavnog suda Federacije BiH.</w:t>
      </w:r>
      <w:r w:rsidR="00B90C02" w:rsidRPr="00D06EFC">
        <w:t xml:space="preserve"> „Oštrina“</w:t>
      </w:r>
      <w:r w:rsidR="007542FE" w:rsidRPr="00D06EFC">
        <w:t xml:space="preserve"> tog ograničenja je očevidna, čak i uz punu svijest o tome da se svako subjektivno prav</w:t>
      </w:r>
      <w:r w:rsidR="00F15A10" w:rsidRPr="00D06EFC">
        <w:t>o može zakonom ograničiti zbog „viših“</w:t>
      </w:r>
      <w:r w:rsidR="007542FE" w:rsidRPr="00D06EFC">
        <w:t xml:space="preserve"> razloga. </w:t>
      </w:r>
    </w:p>
    <w:p w:rsidR="002D5410" w:rsidRPr="00D06EFC" w:rsidRDefault="007542FE" w:rsidP="00D06EFC">
      <w:pPr>
        <w:spacing w:line="240" w:lineRule="auto"/>
        <w:jc w:val="both"/>
      </w:pPr>
      <w:r w:rsidRPr="00D06EFC">
        <w:br/>
        <w:t>Stoga</w:t>
      </w:r>
      <w:r w:rsidR="008A1B98" w:rsidRPr="00D06EFC">
        <w:t>, navodi se u obrazloženju Presude Ustavnog suda Federacije BiH,</w:t>
      </w:r>
      <w:r w:rsidRPr="00D06EFC">
        <w:t xml:space="preserve"> u ovom predmetu nije, niti može biti upitno pravo zakonodavca da u </w:t>
      </w:r>
      <w:r w:rsidR="00672C77" w:rsidRPr="00D06EFC">
        <w:t>opć</w:t>
      </w:r>
      <w:r w:rsidRPr="00D06EFC">
        <w:t>em interesu propisuje ograničenja u privatnopravnoj sferi, ali jeste i treba biti upitno da li su oštrina ovog ograničenja, s obzirom na ranije pravno stanje, te njegova širina, s obzirom na broj osporenih odredbi, u skladu sa gore p</w:t>
      </w:r>
      <w:r w:rsidR="00DF449B" w:rsidRPr="00D06EFC">
        <w:t xml:space="preserve">omenutim ustavnim garancijama. </w:t>
      </w:r>
    </w:p>
    <w:p w:rsidR="00A47199" w:rsidRPr="00D06EFC" w:rsidRDefault="007542FE" w:rsidP="00D06EFC">
      <w:pPr>
        <w:spacing w:line="240" w:lineRule="auto"/>
        <w:jc w:val="both"/>
      </w:pPr>
      <w:r w:rsidRPr="00D06EFC">
        <w:t xml:space="preserve">Drugačije rečeno, da li su već postojeća ograničenja slobodne dispozicije zbog neophodnosti naročite forme pojedinih pravnih poslova bila tako neefikasna i da li je </w:t>
      </w:r>
      <w:r w:rsidRPr="00D06EFC">
        <w:lastRenderedPageBreak/>
        <w:t xml:space="preserve">stepen pravne sigurnosti subjekata i sigurnosti pravnog prometa bio toliko nizak, da je to iziskivalo da se u gotovo cjelokupnom privatnopravnom području pravni subjekti (fizička i pravna lica) liše svake mogućnosti izbora u pogledu načina zaključenja valjanih pravnih poslova i načina preduzimanja valjanih pravnih radnji i da im se nametne samo forma notarski obrađene isprave? </w:t>
      </w:r>
    </w:p>
    <w:p w:rsidR="00A47199" w:rsidRPr="00D06EFC" w:rsidRDefault="007542FE" w:rsidP="00D06EFC">
      <w:pPr>
        <w:spacing w:line="240" w:lineRule="auto"/>
        <w:jc w:val="both"/>
      </w:pPr>
      <w:r w:rsidRPr="00D06EFC">
        <w:br/>
        <w:t>Ustavni sud Federacije smatra da je inače opravdana i neophodna briga zakonodavca za sigurnost pravnog prometa i pravnu sigurnost pravnih subjekata u privatnopravnim odnosima, u ovom slučaju dobila zakonodavni izraz koji pravni subjekti s pravom mogu per</w:t>
      </w:r>
      <w:r w:rsidR="00F659FC" w:rsidRPr="00D06EFC">
        <w:t>cipirati kao „nametnutu brigu“</w:t>
      </w:r>
      <w:r w:rsidRPr="00D06EFC">
        <w:t xml:space="preserve">, što je samo po sebi </w:t>
      </w:r>
      <w:r w:rsidRPr="00D06EFC">
        <w:rPr>
          <w:i/>
          <w:iCs/>
        </w:rPr>
        <w:t>contradictio in adiecto</w:t>
      </w:r>
      <w:r w:rsidRPr="00D06EFC">
        <w:t>, i što stvara logičnu asocijaciju</w:t>
      </w:r>
      <w:r w:rsidR="009C10E2" w:rsidRPr="00D06EFC">
        <w:t xml:space="preserve"> na pravno područje u kojem je „nametnuta briga“</w:t>
      </w:r>
      <w:r w:rsidRPr="00D06EFC">
        <w:t xml:space="preserve"> društveni i zakonodavni imperativ kao jedino rješenje: starateljstvo. </w:t>
      </w:r>
      <w:r w:rsidRPr="00D06EFC">
        <w:br/>
      </w:r>
      <w:r w:rsidRPr="00D06EFC">
        <w:br/>
        <w:t>Stoga se osporene odredbe</w:t>
      </w:r>
      <w:r w:rsidR="008A1B98" w:rsidRPr="00D06EFC">
        <w:t>, kako smatra Ustavni sud Federacije BiH,</w:t>
      </w:r>
      <w:r w:rsidRPr="00D06EFC">
        <w:t xml:space="preserve"> moraju posmatrati iz aspekta ograničavanja slobode (autonomije) volje pravnih subjekata, kao njihovog ličnog svojstva (kapaciteta). A to nameće zaključak da je, u odnosu na ranije pravno stanje u kojem je, propisanom strožijom formom, već bila manifestovana briga zakonodavca za stepen pravne sigurnosti i sigurnost pravnog prometa, u pojedinim pravnim poslovima koji to nesumnjivo iziskuju, osporenim odredbama učinjen radikalan korak kojim je, prema stanovištu Ustavnog suda Federacije</w:t>
      </w:r>
      <w:r w:rsidR="000717AF" w:rsidRPr="00D06EFC">
        <w:t xml:space="preserve"> BiH</w:t>
      </w:r>
      <w:r w:rsidRPr="00D06EFC">
        <w:t xml:space="preserve">, narušen delikatni balans između javnog i privatnog interesa. </w:t>
      </w:r>
      <w:r w:rsidRPr="00D06EFC">
        <w:br/>
      </w:r>
      <w:r w:rsidRPr="00D06EFC">
        <w:br/>
        <w:t>To</w:t>
      </w:r>
      <w:r w:rsidR="009C10E2" w:rsidRPr="00D06EFC">
        <w:t xml:space="preserve"> je, s jedne strane, rezultiralo</w:t>
      </w:r>
      <w:r w:rsidRPr="00D06EFC">
        <w:t xml:space="preserve"> neprimjerenim sužavanjem principa slobodne dispozicije, koje u privatnopravnoj sferi predstavlja pravnu vrijednost najvišeg ranga, neodvojivu od integriteta prav</w:t>
      </w:r>
      <w:r w:rsidR="001E05DC" w:rsidRPr="00D06EFC">
        <w:t>nog subjekta. Ali, ne samo to, s</w:t>
      </w:r>
      <w:r w:rsidRPr="00D06EFC">
        <w:t>a druge strane, ugroženo je pravo na jednakost pred zakonom onih pravnih subjekata koji, uprkos svojim kvalifikacijama, verifikovanim znanjima i vještinama, ne mogu više raditi ono što su, kao stručnjaci, ranije mogli, a što se, opet, ne može odvo</w:t>
      </w:r>
      <w:r w:rsidR="008A1B98" w:rsidRPr="00D06EFC">
        <w:t xml:space="preserve">jiti od njihovog profesionalnog </w:t>
      </w:r>
      <w:r w:rsidRPr="00D06EFC">
        <w:t xml:space="preserve">integriteta. </w:t>
      </w:r>
    </w:p>
    <w:p w:rsidR="00BA243B" w:rsidRPr="00D06EFC" w:rsidRDefault="007542FE" w:rsidP="00D06EFC">
      <w:pPr>
        <w:spacing w:line="240" w:lineRule="auto"/>
        <w:jc w:val="both"/>
      </w:pPr>
      <w:r w:rsidRPr="00D06EFC">
        <w:br/>
        <w:t>To osporene odredbe, dovodi u opreku prema ustavnim garancijama uživanja najvišeg nivoa međunarodno priznatih prava i sloboda iz člana II.</w:t>
      </w:r>
      <w:r w:rsidR="001E05DC" w:rsidRPr="00D06EFC">
        <w:t xml:space="preserve"> </w:t>
      </w:r>
      <w:r w:rsidRPr="00D06EFC">
        <w:t>2. i jednakosti pred zakonom iz člana II.</w:t>
      </w:r>
      <w:r w:rsidR="004D70D5" w:rsidRPr="00D06EFC">
        <w:t xml:space="preserve"> </w:t>
      </w:r>
      <w:r w:rsidRPr="00D06EFC">
        <w:t>2.</w:t>
      </w:r>
      <w:r w:rsidR="004D70D5" w:rsidRPr="00D06EFC">
        <w:t xml:space="preserve"> </w:t>
      </w:r>
      <w:r w:rsidRPr="00D06EFC">
        <w:t>1.</w:t>
      </w:r>
      <w:r w:rsidR="004D70D5" w:rsidRPr="00D06EFC">
        <w:t xml:space="preserve"> </w:t>
      </w:r>
      <w:r w:rsidRPr="00D06EFC">
        <w:t xml:space="preserve">c) Ustava Federacije Bosne i Hercegovine. </w:t>
      </w:r>
    </w:p>
    <w:p w:rsidR="00D377FF" w:rsidRPr="00D06EFC" w:rsidRDefault="00D377FF" w:rsidP="00D06EFC">
      <w:pPr>
        <w:spacing w:line="240" w:lineRule="auto"/>
        <w:jc w:val="both"/>
      </w:pPr>
      <w:r w:rsidRPr="00D06EFC">
        <w:t>Vlada Federacije Bosne i Hercegovine je u cilju provođenja navedenih presuda Ustavnog suda Federacije BiH, u hitnu parlamentarnu proceduru uputila Prijedlog zakona o izmjenama i dopunama Zakona o notarima i pet zakona u kojima su određene odredbe Presudom, broj: U-22/16 od 06.</w:t>
      </w:r>
      <w:r w:rsidR="004D70D5" w:rsidRPr="00D06EFC">
        <w:t xml:space="preserve"> 0</w:t>
      </w:r>
      <w:r w:rsidRPr="00D06EFC">
        <w:t>3.</w:t>
      </w:r>
      <w:r w:rsidR="004D70D5" w:rsidRPr="00D06EFC">
        <w:t xml:space="preserve"> </w:t>
      </w:r>
      <w:r w:rsidRPr="00D06EFC">
        <w:t xml:space="preserve">2019. godine proglašene neustavnim, a u tu </w:t>
      </w:r>
      <w:r w:rsidR="00622284" w:rsidRPr="00D06EFC">
        <w:t>grupu</w:t>
      </w:r>
      <w:r w:rsidRPr="00D06EFC">
        <w:t xml:space="preserve"> spada i Zakon o stvarnim pravima. Prijedlog zakona o izmjenama Zakona o stvarnim pravima razmatran je od strane Predstavničkog doma Parlamenta Federacije BiH na 7. redovnoj sjednici održanoj dana 29.</w:t>
      </w:r>
      <w:r w:rsidR="004D70D5" w:rsidRPr="00D06EFC">
        <w:t xml:space="preserve"> </w:t>
      </w:r>
      <w:r w:rsidRPr="00D06EFC">
        <w:t>10.</w:t>
      </w:r>
      <w:r w:rsidR="004D70D5" w:rsidRPr="00D06EFC">
        <w:t xml:space="preserve"> </w:t>
      </w:r>
      <w:r w:rsidRPr="00D06EFC">
        <w:t>2019. godine, kada je Predstavnički dom Parlamenta Federacije BiH usvojio navedeni prijedlog sa šest amandmana. Dom naroda Parlamenta Federacije BiH je navedeni Prijedlog zakona razmatrao na 2. vanrednoj sjednici održanoj dana</w:t>
      </w:r>
      <w:r w:rsidR="004D70D5" w:rsidRPr="00D06EFC">
        <w:t xml:space="preserve"> </w:t>
      </w:r>
      <w:r w:rsidRPr="00D06EFC">
        <w:t>14.</w:t>
      </w:r>
      <w:r w:rsidR="004D70D5" w:rsidRPr="00D06EFC">
        <w:t xml:space="preserve"> </w:t>
      </w:r>
      <w:r w:rsidRPr="00D06EFC">
        <w:t>11.</w:t>
      </w:r>
      <w:r w:rsidR="004D70D5" w:rsidRPr="00D06EFC">
        <w:t xml:space="preserve"> </w:t>
      </w:r>
      <w:r w:rsidRPr="00D06EFC">
        <w:t xml:space="preserve">2019. godine, kada je odlučeno da se Prijedlog zakona razmatra u formi Nacrta zakona, te je donesen Zaključak kojim Dom naroda prihvaća navedeni Nacrt </w:t>
      </w:r>
      <w:r w:rsidR="007A11D4">
        <w:t xml:space="preserve">i smatra da može poslužiti kao </w:t>
      </w:r>
      <w:r w:rsidR="008B74F1" w:rsidRPr="00D06EFC">
        <w:t>osnov</w:t>
      </w:r>
      <w:r w:rsidRPr="00D06EFC">
        <w:t xml:space="preserve"> za i</w:t>
      </w:r>
      <w:r w:rsidR="008B74F1" w:rsidRPr="00D06EFC">
        <w:t>zradu Prijedloga zakona, takođe</w:t>
      </w:r>
      <w:r w:rsidRPr="00D06EFC">
        <w:t xml:space="preserve"> predlagač zakona je zadužen da provede javnu raspravu u roku od 30 dana.</w:t>
      </w:r>
    </w:p>
    <w:p w:rsidR="00D377FF" w:rsidRPr="00D06EFC" w:rsidRDefault="00D377FF" w:rsidP="00D06EFC">
      <w:pPr>
        <w:spacing w:line="240" w:lineRule="auto"/>
        <w:jc w:val="both"/>
      </w:pPr>
      <w:r w:rsidRPr="00D06EFC">
        <w:lastRenderedPageBreak/>
        <w:t>Postupajući po zaključcima Doma naroda Parlamenta Federacije BiH, Federalno ministarstvo pravde je provelo javnu raspravu. Javna rasprava je provedena u zadatom roku i šira javnost je in</w:t>
      </w:r>
      <w:r w:rsidR="00C1234D" w:rsidRPr="00D06EFC">
        <w:t>formisana da  svi zainteresovani</w:t>
      </w:r>
      <w:r w:rsidRPr="00D06EFC">
        <w:t xml:space="preserve"> subjekti mogu uzeti učešće u istoj dostavljanjem pismenih prijedloga, primjedbi i sugestija, a kao završni</w:t>
      </w:r>
      <w:r w:rsidR="00C1234D" w:rsidRPr="00D06EFC">
        <w:t xml:space="preserve"> dio javne rasprave organizovana</w:t>
      </w:r>
      <w:r w:rsidRPr="00D06EFC">
        <w:t xml:space="preserve"> je usmena sesija na kojoj je učešće uzeo veći broj učesnika.</w:t>
      </w:r>
    </w:p>
    <w:p w:rsidR="00D377FF" w:rsidRPr="00D06EFC" w:rsidRDefault="00D377FF" w:rsidP="00D06EFC">
      <w:pPr>
        <w:spacing w:line="240" w:lineRule="auto"/>
        <w:jc w:val="both"/>
      </w:pPr>
      <w:r w:rsidRPr="00D06EFC">
        <w:t xml:space="preserve">Nakon završene javne rasprave obavljena je detaljna analiza prvobitnog zakonskog prijedloga koji je upućen od strane Vlade Federacije BiH, Prijedloga zakona </w:t>
      </w:r>
      <w:r w:rsidR="001C3B95">
        <w:t xml:space="preserve">sa </w:t>
      </w:r>
      <w:r w:rsidRPr="00D06EFC">
        <w:t>usvojenim amandmanima koje je usvojio Predstavnički dom Parlamenta Federacije BiH, te analiza svih pristiglih sugestija, prijedloga i primjedbi kao i izlaganja iznesenih na samoj usmenoj raspravi i raspravama koje su se odvijale na sjednicama oba doma Parlamenta Federacije BiH. Treba napomenuti da su svi prijedlozi i sugestije bili upućeni na odredbe Prijedloga zakona o izmjenama i dopunama Zakona o notarima, ali se u kontekstu odredbe koja uređuje poslove notara za koje je potrebna notarski obrađena isprava ili potvrđena</w:t>
      </w:r>
      <w:r w:rsidR="00022F34" w:rsidRPr="00D06EFC">
        <w:t xml:space="preserve"> </w:t>
      </w:r>
      <w:r w:rsidRPr="00D06EFC">
        <w:t>-</w:t>
      </w:r>
      <w:r w:rsidR="00022F34" w:rsidRPr="00D06EFC">
        <w:t xml:space="preserve"> </w:t>
      </w:r>
      <w:r w:rsidR="007A11D4">
        <w:t xml:space="preserve">solemnizirana </w:t>
      </w:r>
      <w:r w:rsidRPr="00D06EFC">
        <w:t xml:space="preserve">privatna isprava takve primjedbe i sugestije odnose i na ovaj zakonski prijedlog. </w:t>
      </w:r>
    </w:p>
    <w:p w:rsidR="00D377FF" w:rsidRPr="00D06EFC" w:rsidRDefault="00D377FF" w:rsidP="00D06EFC">
      <w:pPr>
        <w:spacing w:line="240" w:lineRule="auto"/>
        <w:jc w:val="both"/>
      </w:pPr>
      <w:r w:rsidRPr="00D06EFC">
        <w:t>Detaljno obrazloženi razlozi za predloženo zakonsko rješenje sadržani su u obrazloženju Prijedloga zakona o izmjenama i dop</w:t>
      </w:r>
      <w:r w:rsidR="00022F34" w:rsidRPr="00D06EFC">
        <w:t xml:space="preserve">unama </w:t>
      </w:r>
      <w:r w:rsidR="00BD5F66" w:rsidRPr="00D06EFC">
        <w:t>z</w:t>
      </w:r>
      <w:r w:rsidR="00022F34" w:rsidRPr="00D06EFC">
        <w:t>akona o notarima. Takođe</w:t>
      </w:r>
      <w:r w:rsidRPr="00D06EFC">
        <w:t xml:space="preserve">, i sve primjedbe, prijedlozi i sugestije na predložene zakonske tekstove navedene su u obrazloženju </w:t>
      </w:r>
      <w:r w:rsidR="007A11D4">
        <w:t>Prijedlogu</w:t>
      </w:r>
      <w:r w:rsidR="003E14D6" w:rsidRPr="00D06EFC">
        <w:t xml:space="preserve"> zakona o izmjenama i dopunama z</w:t>
      </w:r>
      <w:r w:rsidRPr="00D06EFC">
        <w:t>akona o notarima.</w:t>
      </w:r>
    </w:p>
    <w:p w:rsidR="006010FC" w:rsidRPr="00D06EFC" w:rsidRDefault="00D377FF" w:rsidP="00D06EFC">
      <w:pPr>
        <w:spacing w:line="240" w:lineRule="auto"/>
        <w:jc w:val="both"/>
      </w:pPr>
      <w:r w:rsidRPr="00D06EFC">
        <w:t xml:space="preserve">Uzevši u obzir sve razloge navedene kako u ovom obrazloženju predloženog zakonskog teksta, tako i u obrazloežnju </w:t>
      </w:r>
      <w:r w:rsidR="007A11D4">
        <w:t>Prijedloga</w:t>
      </w:r>
      <w:r w:rsidR="006010FC" w:rsidRPr="00D06EFC">
        <w:t xml:space="preserve"> zakona o izmjenama i dopunama z</w:t>
      </w:r>
      <w:r w:rsidRPr="00D06EFC">
        <w:t xml:space="preserve">akona o notarima, predlaže se </w:t>
      </w:r>
      <w:r w:rsidR="00DF449B" w:rsidRPr="00D06EFC">
        <w:t>usvajanje navedenih</w:t>
      </w:r>
      <w:r w:rsidRPr="00D06EFC">
        <w:t xml:space="preserve"> zakonsk</w:t>
      </w:r>
      <w:r w:rsidR="00DF449B" w:rsidRPr="00D06EFC">
        <w:t>ih</w:t>
      </w:r>
      <w:r w:rsidRPr="00D06EFC">
        <w:t xml:space="preserve"> izmjen</w:t>
      </w:r>
      <w:r w:rsidR="00DF449B" w:rsidRPr="00D06EFC">
        <w:t>a</w:t>
      </w:r>
      <w:r w:rsidRPr="00D06EFC">
        <w:t>.</w:t>
      </w:r>
    </w:p>
    <w:p w:rsidR="002821E8" w:rsidRPr="00D06EFC" w:rsidRDefault="00F56A51" w:rsidP="00D06EFC">
      <w:pPr>
        <w:spacing w:line="240" w:lineRule="auto"/>
        <w:jc w:val="both"/>
        <w:rPr>
          <w:b/>
        </w:rPr>
      </w:pPr>
      <w:r w:rsidRPr="00D06EFC">
        <w:rPr>
          <w:b/>
        </w:rPr>
        <w:t xml:space="preserve">III – </w:t>
      </w:r>
      <w:r w:rsidR="002821E8" w:rsidRPr="00D06EFC">
        <w:rPr>
          <w:b/>
        </w:rPr>
        <w:t xml:space="preserve"> USKLAĐENOST PROPISA S</w:t>
      </w:r>
      <w:r w:rsidR="006010FC" w:rsidRPr="00D06EFC">
        <w:rPr>
          <w:b/>
        </w:rPr>
        <w:t>A</w:t>
      </w:r>
      <w:r w:rsidR="002821E8" w:rsidRPr="00D06EFC">
        <w:rPr>
          <w:b/>
        </w:rPr>
        <w:t xml:space="preserve"> EVROPSKIM ZAKONODAVSTVOM</w:t>
      </w:r>
    </w:p>
    <w:p w:rsidR="003558EA" w:rsidRPr="00671BAE" w:rsidRDefault="002821E8" w:rsidP="00D06EFC">
      <w:pPr>
        <w:spacing w:line="240" w:lineRule="auto"/>
        <w:jc w:val="both"/>
        <w:rPr>
          <w:lang w:val="hr-BA"/>
        </w:rPr>
      </w:pPr>
      <w:r w:rsidRPr="00D06EFC">
        <w:rPr>
          <w:lang w:val="hr-BA"/>
        </w:rPr>
        <w:t>Prilikom izrade nacrta navedenog zakona, Federalno ministarstvo pravde je imalo u vidu Uredbu o Uredu Vlade Federacije BiH za zakonodavstvo i</w:t>
      </w:r>
      <w:r w:rsidR="006010FC" w:rsidRPr="00D06EFC">
        <w:rPr>
          <w:lang w:val="hr-BA"/>
        </w:rPr>
        <w:t xml:space="preserve"> usklađenost s propisima Ev</w:t>
      </w:r>
      <w:r w:rsidRPr="00D06EFC">
        <w:rPr>
          <w:lang w:val="hr-BA"/>
        </w:rPr>
        <w:t>ropske unije („Služ</w:t>
      </w:r>
      <w:r w:rsidR="006010FC" w:rsidRPr="00D06EFC">
        <w:rPr>
          <w:lang w:val="hr-BA"/>
        </w:rPr>
        <w:t>bene novine Federacije BiH“, broj:</w:t>
      </w:r>
      <w:r w:rsidRPr="00D06EFC">
        <w:rPr>
          <w:lang w:val="hr-BA"/>
        </w:rPr>
        <w:t xml:space="preserve"> 26/20) i Uredbu o postupku usklađivanja zakonodavstva Federa</w:t>
      </w:r>
      <w:r w:rsidR="006010FC" w:rsidRPr="00D06EFC">
        <w:rPr>
          <w:lang w:val="hr-BA"/>
        </w:rPr>
        <w:t>cije BiH s pravnom stečevinom Ev</w:t>
      </w:r>
      <w:r w:rsidRPr="00D06EFC">
        <w:rPr>
          <w:lang w:val="hr-BA"/>
        </w:rPr>
        <w:t>ropske unije („Službene novine Federacije BiH“</w:t>
      </w:r>
      <w:r w:rsidR="006010FC" w:rsidRPr="00D06EFC">
        <w:rPr>
          <w:lang w:val="hr-BA"/>
        </w:rPr>
        <w:t>, broj:</w:t>
      </w:r>
      <w:r w:rsidRPr="00D06EFC">
        <w:rPr>
          <w:lang w:val="hr-BA"/>
        </w:rPr>
        <w:t xml:space="preserve"> 98/16) i u tom smislu je izvršilo </w:t>
      </w:r>
      <w:r w:rsidR="006010FC" w:rsidRPr="00D06EFC">
        <w:rPr>
          <w:lang w:val="hr-BA"/>
        </w:rPr>
        <w:t>analizu ev</w:t>
      </w:r>
      <w:r w:rsidRPr="00D06EFC">
        <w:rPr>
          <w:lang w:val="hr-BA"/>
        </w:rPr>
        <w:t>ropske pravne stečevine. Nakon detaljne i sveobuhvatne analize, zaključeno je da ne postoje pr</w:t>
      </w:r>
      <w:r w:rsidR="00C53B0A" w:rsidRPr="00D06EFC">
        <w:rPr>
          <w:lang w:val="hr-BA"/>
        </w:rPr>
        <w:t>imarni niti sekundarni izvori evropskog prava koji regulišu</w:t>
      </w:r>
      <w:r w:rsidRPr="00D06EFC">
        <w:rPr>
          <w:lang w:val="hr-BA"/>
        </w:rPr>
        <w:t xml:space="preserve"> predmetnu materiju, već se ostavlja sloboda svakoj od država članica da </w:t>
      </w:r>
      <w:r w:rsidR="00C53B0A" w:rsidRPr="00D06EFC">
        <w:rPr>
          <w:lang w:val="hr-BA"/>
        </w:rPr>
        <w:t>u skladu sa</w:t>
      </w:r>
      <w:r w:rsidRPr="00D06EFC">
        <w:rPr>
          <w:lang w:val="hr-BA"/>
        </w:rPr>
        <w:t xml:space="preserve"> unutrašnj</w:t>
      </w:r>
      <w:r w:rsidR="00C53B0A" w:rsidRPr="00D06EFC">
        <w:rPr>
          <w:lang w:val="hr-BA"/>
        </w:rPr>
        <w:t>im uređenjem suvereno izvrši pr</w:t>
      </w:r>
      <w:r w:rsidRPr="00D06EFC">
        <w:rPr>
          <w:lang w:val="hr-BA"/>
        </w:rPr>
        <w:t>enos javnih ovlaštenja u obimu i na način koji joj</w:t>
      </w:r>
      <w:r w:rsidR="00C53B0A" w:rsidRPr="00D06EFC">
        <w:rPr>
          <w:lang w:val="hr-BA"/>
        </w:rPr>
        <w:t xml:space="preserve"> najviše odgovara. Ovo naročito </w:t>
      </w:r>
      <w:r w:rsidRPr="00D06EFC">
        <w:rPr>
          <w:lang w:val="hr-BA"/>
        </w:rPr>
        <w:t>ako se ima u vidu da se vrši intervencija u navedeni zakon samo u dijelu koji je tretiran presudama Ustavnog suda Federacije BiH. Imajući u vidu naprijed navedeno, obrađivač navedenog zakona nije u mogućnosti dostaviti tabelu usklađe</w:t>
      </w:r>
      <w:r w:rsidR="00DF449B" w:rsidRPr="00D06EFC">
        <w:rPr>
          <w:lang w:val="hr-BA"/>
        </w:rPr>
        <w:t>nosti</w:t>
      </w:r>
      <w:r w:rsidRPr="00D06EFC">
        <w:rPr>
          <w:lang w:val="hr-BA"/>
        </w:rPr>
        <w:t>.</w:t>
      </w:r>
    </w:p>
    <w:p w:rsidR="003558EA" w:rsidRPr="00D06EFC" w:rsidRDefault="002821E8" w:rsidP="00D06EFC">
      <w:pPr>
        <w:spacing w:line="240" w:lineRule="auto"/>
        <w:jc w:val="both"/>
        <w:rPr>
          <w:b/>
        </w:rPr>
      </w:pPr>
      <w:r w:rsidRPr="00D06EFC">
        <w:rPr>
          <w:b/>
        </w:rPr>
        <w:t>IV</w:t>
      </w:r>
      <w:r w:rsidR="00911C14" w:rsidRPr="00D06EFC">
        <w:rPr>
          <w:b/>
        </w:rPr>
        <w:t xml:space="preserve"> </w:t>
      </w:r>
      <w:r w:rsidR="00034DEC" w:rsidRPr="00D06EFC">
        <w:rPr>
          <w:b/>
        </w:rPr>
        <w:t xml:space="preserve">– </w:t>
      </w:r>
      <w:r w:rsidR="003558EA" w:rsidRPr="00D06EFC">
        <w:rPr>
          <w:b/>
        </w:rPr>
        <w:t xml:space="preserve"> OBRAZLOŽENJE PREDLOŽENIH ZAKONSKIH RJEŠENJA</w:t>
      </w:r>
    </w:p>
    <w:p w:rsidR="00372D1B" w:rsidRPr="00D06EFC" w:rsidRDefault="00372D1B" w:rsidP="00D06EFC">
      <w:pPr>
        <w:spacing w:line="240" w:lineRule="auto"/>
        <w:jc w:val="both"/>
      </w:pPr>
      <w:r w:rsidRPr="00D06EFC">
        <w:t>Predložena zakonska rješenja rezultat su provođenja presuda Ustavnog suda Federacije Bosne i Hercegovine</w:t>
      </w:r>
      <w:r w:rsidR="00A90E73" w:rsidRPr="00D06EFC">
        <w:t xml:space="preserve"> U-15/10 i U-22/16</w:t>
      </w:r>
      <w:r w:rsidRPr="00D06EFC">
        <w:t>, što je detaljno obrazloženo u prethodnom poglavlju.</w:t>
      </w:r>
    </w:p>
    <w:p w:rsidR="00372D1B" w:rsidRPr="00D06EFC" w:rsidRDefault="00372D1B" w:rsidP="00D06EFC">
      <w:pPr>
        <w:spacing w:line="240" w:lineRule="auto"/>
        <w:jc w:val="both"/>
      </w:pPr>
      <w:r w:rsidRPr="00D06EFC">
        <w:t>Naime, predlože</w:t>
      </w:r>
      <w:r w:rsidR="00F95F51" w:rsidRPr="00D06EFC">
        <w:t>ne izmjene zakona</w:t>
      </w:r>
      <w:r w:rsidRPr="00D06EFC">
        <w:t xml:space="preserve"> odnose</w:t>
      </w:r>
      <w:r w:rsidR="00F95F51" w:rsidRPr="00D06EFC">
        <w:t xml:space="preserve"> se</w:t>
      </w:r>
      <w:r w:rsidR="00911C14" w:rsidRPr="00D06EFC">
        <w:t xml:space="preserve"> na član</w:t>
      </w:r>
      <w:r w:rsidRPr="00D06EFC">
        <w:t xml:space="preserve"> 53.</w:t>
      </w:r>
      <w:r w:rsidR="00911C14" w:rsidRPr="00D06EFC">
        <w:t xml:space="preserve"> stavovi</w:t>
      </w:r>
      <w:r w:rsidRPr="00D06EFC">
        <w:t xml:space="preserve"> (2) i (3), član 82. stav (2), član 147. stav (5), član 190. stav (1), član 278. stav (2) i član 305. stav (2) Zakona o stvarnim pravima</w:t>
      </w:r>
      <w:r w:rsidR="00F95F51" w:rsidRPr="00D06EFC">
        <w:t>.</w:t>
      </w:r>
    </w:p>
    <w:p w:rsidR="00F95F51" w:rsidRPr="00D06EFC" w:rsidRDefault="00BE2FFF" w:rsidP="00D06EFC">
      <w:pPr>
        <w:spacing w:line="240" w:lineRule="auto"/>
        <w:jc w:val="both"/>
      </w:pPr>
      <w:r w:rsidRPr="00D06EFC">
        <w:lastRenderedPageBreak/>
        <w:t>Član 1. predloženog zakonskog teksta sadrži izmjene č</w:t>
      </w:r>
      <w:r w:rsidR="00F95F51" w:rsidRPr="00D06EFC">
        <w:t>lan</w:t>
      </w:r>
      <w:r w:rsidRPr="00D06EFC">
        <w:t>a</w:t>
      </w:r>
      <w:r w:rsidR="00F95F51" w:rsidRPr="00D06EFC">
        <w:t xml:space="preserve"> 53. </w:t>
      </w:r>
      <w:r w:rsidRPr="00D06EFC">
        <w:t xml:space="preserve">koji </w:t>
      </w:r>
      <w:r w:rsidR="00F95F51" w:rsidRPr="00D06EFC">
        <w:t xml:space="preserve">propisuje da se pravo vlasništva na nekretninama stiče uknjižbom u zemljišnu knjigu, na osnovu pravnog posla, ako zakonom nije drugačije određeno. Odredba kojom se propisuje da pravni posao iz stava </w:t>
      </w:r>
      <w:bookmarkStart w:id="1" w:name="_GoBack"/>
      <w:bookmarkEnd w:id="1"/>
      <w:r w:rsidR="00F95F51" w:rsidRPr="00D06EFC">
        <w:t>1. ovog člana mora biti sačinjen u formi notarski obrađene ispr</w:t>
      </w:r>
      <w:r w:rsidR="00697447" w:rsidRPr="00D06EFC">
        <w:t>ave, proglašena je neustavnom, pa se predlažu izmjene predmetne odredbe na način da navedeni pravni posao može biti sačinjen u formi privatne isprave, dakle ispravu može sačiniti bilo ko, ali ista mora biti potvrđena –</w:t>
      </w:r>
      <w:r w:rsidR="00D940EB" w:rsidRPr="00D06EFC">
        <w:t xml:space="preserve"> </w:t>
      </w:r>
      <w:r w:rsidR="00697447" w:rsidRPr="00D06EFC">
        <w:t>solemnizirana od strane notara, čime se takvoj ispravi daje snaga javne isprave.</w:t>
      </w:r>
      <w:r w:rsidR="000717AF" w:rsidRPr="00D06EFC">
        <w:t xml:space="preserve"> </w:t>
      </w:r>
      <w:r w:rsidR="00697447" w:rsidRPr="00D06EFC">
        <w:t>Identična intervencija vrši se i u stavu (3) navedenog člana kada je u pitanju očitovan</w:t>
      </w:r>
      <w:r w:rsidR="00D940EB" w:rsidRPr="00D06EFC">
        <w:t>j</w:t>
      </w:r>
      <w:r w:rsidR="00697447" w:rsidRPr="00D06EFC">
        <w:t xml:space="preserve">e volje zemljišnoknjižnog vlasnika usmjereno na to da njegovo vlasništvo pređe na sticaoca (clausula intabulandi). </w:t>
      </w:r>
    </w:p>
    <w:p w:rsidR="00697447" w:rsidRPr="00D06EFC" w:rsidRDefault="00697447" w:rsidP="00D06EFC">
      <w:pPr>
        <w:spacing w:line="240" w:lineRule="auto"/>
        <w:jc w:val="both"/>
      </w:pPr>
      <w:r w:rsidRPr="00D06EFC">
        <w:t>Član 2. predloženih izmjena zakona odnosi se na intervenciju u članu 82. Zakona o stvarnim pravima kojim se reguliše uspostavljanje etažnog vlasništva. Stav (2) navedenog člana mijenja se na način da za valjanost izjave o diobi i ugovora o diobi više nije potrebna forma notarski obrađene isprave, nego se mogu sačiniti u formi privatne isprave, koju je neophodno potvrditi od strane notara.</w:t>
      </w:r>
    </w:p>
    <w:p w:rsidR="00697447" w:rsidRPr="00D06EFC" w:rsidRDefault="00697447" w:rsidP="00D06EFC">
      <w:pPr>
        <w:spacing w:line="240" w:lineRule="auto"/>
        <w:jc w:val="both"/>
      </w:pPr>
      <w:r w:rsidRPr="00D06EFC">
        <w:t xml:space="preserve">Član 3. predloženih izmjena zakona sadrži izmjenu člana 147. stav (5) kojim se propisuje da ugovor o davanju u zalog nekretnine (ugovor o hipoteci) mora biti potvrđen (solemniziran) od strane notara, dakle napušta se sistem notarske obrade koja je bila uslov za punovažnost ovog ugovora. </w:t>
      </w:r>
      <w:r w:rsidR="004E245A" w:rsidRPr="00D06EFC">
        <w:t>Ugovor o diobi sada može sačiniti bilo ko sa obavezom</w:t>
      </w:r>
      <w:r w:rsidR="00FB6AF6" w:rsidRPr="00D06EFC">
        <w:t xml:space="preserve"> da </w:t>
      </w:r>
      <w:r w:rsidR="004E245A" w:rsidRPr="00D06EFC">
        <w:t>isti bude potvrđen od strane notara.</w:t>
      </w:r>
    </w:p>
    <w:p w:rsidR="00697447" w:rsidRPr="00D06EFC" w:rsidRDefault="00697447" w:rsidP="00D06EFC">
      <w:pPr>
        <w:spacing w:line="240" w:lineRule="auto"/>
        <w:jc w:val="both"/>
      </w:pPr>
      <w:r w:rsidRPr="00D06EFC">
        <w:t>Član</w:t>
      </w:r>
      <w:r w:rsidR="004E245A" w:rsidRPr="00D06EFC">
        <w:t>om</w:t>
      </w:r>
      <w:r w:rsidRPr="00D06EFC">
        <w:t xml:space="preserve"> 4.</w:t>
      </w:r>
      <w:r w:rsidR="004E245A" w:rsidRPr="00D06EFC">
        <w:t xml:space="preserve"> predloženog zakonskog teksta interveniše se u </w:t>
      </w:r>
      <w:r w:rsidRPr="00D06EFC">
        <w:t>članu 190. stav (1)</w:t>
      </w:r>
      <w:r w:rsidR="00671BAE">
        <w:t xml:space="preserve"> na način da se isti mijenja </w:t>
      </w:r>
      <w:r w:rsidR="00BE2FFF" w:rsidRPr="00D06EFC">
        <w:t xml:space="preserve">u dijelu kojim se </w:t>
      </w:r>
      <w:r w:rsidR="004E245A" w:rsidRPr="00D06EFC">
        <w:t xml:space="preserve">propisuje da </w:t>
      </w:r>
      <w:r w:rsidR="00BE2FFF" w:rsidRPr="00D06EFC">
        <w:t>izjava volje vlasnika nekretnine koj</w:t>
      </w:r>
      <w:r w:rsidR="00E057E0" w:rsidRPr="00D06EFC">
        <w:t>a se opterećuje, a</w:t>
      </w:r>
      <w:r w:rsidR="00BE2FFF" w:rsidRPr="00D06EFC">
        <w:t xml:space="preserve"> kojom se osniva zemljišni dug, mora biti u pismenoj formi potvrđena (solemnizirana) od strane notara. </w:t>
      </w:r>
    </w:p>
    <w:p w:rsidR="00697447" w:rsidRPr="00D06EFC" w:rsidRDefault="00697447" w:rsidP="00D06EFC">
      <w:pPr>
        <w:spacing w:line="240" w:lineRule="auto"/>
        <w:jc w:val="both"/>
      </w:pPr>
      <w:r w:rsidRPr="00D06EFC">
        <w:t>Član 5.</w:t>
      </w:r>
      <w:r w:rsidR="00BE2FFF" w:rsidRPr="00D06EFC">
        <w:t xml:space="preserve"> predloženog zakonskog teksta odnosi se na izmjene </w:t>
      </w:r>
      <w:r w:rsidRPr="00D06EFC">
        <w:t>član</w:t>
      </w:r>
      <w:r w:rsidR="00BE2FFF" w:rsidRPr="00D06EFC">
        <w:t>a</w:t>
      </w:r>
      <w:r w:rsidRPr="00D06EFC">
        <w:t xml:space="preserve"> 278. stav (2) </w:t>
      </w:r>
      <w:r w:rsidR="00BE2FFF" w:rsidRPr="00D06EFC">
        <w:t xml:space="preserve">koji se </w:t>
      </w:r>
      <w:r w:rsidRPr="00D06EFC">
        <w:t xml:space="preserve">mijenja </w:t>
      </w:r>
      <w:r w:rsidR="00BE2FFF" w:rsidRPr="00D06EFC">
        <w:t>na način da i</w:t>
      </w:r>
      <w:r w:rsidRPr="00D06EFC">
        <w:t xml:space="preserve">sprava kojom se sklapa pravni posao o osnivanju stvarnog tereta mora biti potvrđena (solemnizirana) od strane notara i mora sadržavati odredbe o osnivanju tereta na određenoj nekretnini, njegovom </w:t>
      </w:r>
      <w:r w:rsidR="00BE2FFF" w:rsidRPr="00D06EFC">
        <w:t>sadržaju i korisniku tereta.</w:t>
      </w:r>
    </w:p>
    <w:p w:rsidR="00697447" w:rsidRPr="00D06EFC" w:rsidRDefault="00697447" w:rsidP="00D06EFC">
      <w:pPr>
        <w:spacing w:line="240" w:lineRule="auto"/>
        <w:jc w:val="both"/>
      </w:pPr>
      <w:r w:rsidRPr="00D06EFC">
        <w:t>Član</w:t>
      </w:r>
      <w:r w:rsidR="00BE2FFF" w:rsidRPr="00D06EFC">
        <w:t>om</w:t>
      </w:r>
      <w:r w:rsidRPr="00D06EFC">
        <w:t xml:space="preserve"> 6.</w:t>
      </w:r>
      <w:r w:rsidR="00BE2FFF" w:rsidRPr="00D06EFC">
        <w:t xml:space="preserve"> predloženog zakonskog teksta vrši se intervencija u </w:t>
      </w:r>
      <w:r w:rsidRPr="00D06EFC">
        <w:t>članu 305.</w:t>
      </w:r>
      <w:r w:rsidR="00BE2FFF" w:rsidRPr="00D06EFC">
        <w:t xml:space="preserve"> stav (2) i propisuje se da i</w:t>
      </w:r>
      <w:r w:rsidRPr="00D06EFC">
        <w:t>sprava ko</w:t>
      </w:r>
      <w:r w:rsidR="000717AF" w:rsidRPr="00D06EFC">
        <w:t>jom</w:t>
      </w:r>
      <w:r w:rsidRPr="00D06EFC">
        <w:t xml:space="preserve"> se </w:t>
      </w:r>
      <w:r w:rsidR="00BE2FFF" w:rsidRPr="00D06EFC">
        <w:t xml:space="preserve">osniva pravo građenja </w:t>
      </w:r>
      <w:r w:rsidRPr="00D06EFC">
        <w:t>mora biti potvrđena (solemnizirana) od strane notara.</w:t>
      </w:r>
    </w:p>
    <w:p w:rsidR="00E15720" w:rsidRPr="00D06EFC" w:rsidRDefault="00A90E73" w:rsidP="00D06EFC">
      <w:pPr>
        <w:spacing w:line="240" w:lineRule="auto"/>
        <w:jc w:val="both"/>
      </w:pPr>
      <w:r w:rsidRPr="00D06EFC">
        <w:t>Dakle, suština svih p</w:t>
      </w:r>
      <w:r w:rsidR="00BE2FFF" w:rsidRPr="00D06EFC">
        <w:t xml:space="preserve">redloženih zakonskih izmjena je u tome da se napušta sistem obavezne notarske obrade i uvodi mogućnost da se prethodno navedeni pravni  poslovi mogu sklapati u formi privatne isprave, čiju </w:t>
      </w:r>
      <w:r w:rsidRPr="00D06EFC">
        <w:t xml:space="preserve">ispravnost i usklađenost sa materijalnim zakonskim propisima će naknadno potvrditi notar u postupku solemnizacije, nakon čega takva isprava dobija snagu javne isprave. Ovakav sistem pravne provjere određenih pravnih poslova koji su jako bitni za pravni promet jedne države, a time utiču na pravni život i </w:t>
      </w:r>
      <w:r w:rsidR="00841A36" w:rsidRPr="00D06EFC">
        <w:t>sigurnost u</w:t>
      </w:r>
      <w:r w:rsidR="00672C77" w:rsidRPr="00D06EFC">
        <w:t>opć</w:t>
      </w:r>
      <w:r w:rsidR="00A56257" w:rsidRPr="00D06EFC">
        <w:t>e, poznaju i</w:t>
      </w:r>
      <w:r w:rsidRPr="00D06EFC">
        <w:t xml:space="preserve"> zemlje u okruženju.</w:t>
      </w:r>
    </w:p>
    <w:p w:rsidR="003558EA" w:rsidRPr="00D06EFC" w:rsidRDefault="00034DEC" w:rsidP="00D06EFC">
      <w:pPr>
        <w:spacing w:line="240" w:lineRule="auto"/>
        <w:jc w:val="both"/>
        <w:rPr>
          <w:b/>
        </w:rPr>
      </w:pPr>
      <w:r w:rsidRPr="00D06EFC">
        <w:rPr>
          <w:b/>
        </w:rPr>
        <w:t xml:space="preserve">V – </w:t>
      </w:r>
      <w:r w:rsidR="003558EA" w:rsidRPr="00D06EFC">
        <w:rPr>
          <w:b/>
        </w:rPr>
        <w:t>FINANSIJSKA SREDSTVA</w:t>
      </w:r>
    </w:p>
    <w:p w:rsidR="003558EA" w:rsidRPr="00D06EFC" w:rsidRDefault="003558EA" w:rsidP="00D06EFC">
      <w:pPr>
        <w:spacing w:line="240" w:lineRule="auto"/>
        <w:jc w:val="both"/>
        <w:rPr>
          <w:bCs/>
        </w:rPr>
      </w:pPr>
      <w:r w:rsidRPr="00D06EFC">
        <w:t xml:space="preserve">Za provođenje ovog zakona nije potrebno osigurati dodatna sredstva u </w:t>
      </w:r>
      <w:r w:rsidR="00266AAE" w:rsidRPr="00D06EFC">
        <w:t>B</w:t>
      </w:r>
      <w:r w:rsidRPr="00D06EFC">
        <w:t>udžetu Federacije Bosne i Hercegovine.</w:t>
      </w:r>
    </w:p>
    <w:sectPr w:rsidR="003558EA" w:rsidRPr="00D0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9D"/>
    <w:rsid w:val="00022F34"/>
    <w:rsid w:val="00034DEC"/>
    <w:rsid w:val="00046155"/>
    <w:rsid w:val="000717AF"/>
    <w:rsid w:val="001849DE"/>
    <w:rsid w:val="001859A0"/>
    <w:rsid w:val="001C3B95"/>
    <w:rsid w:val="001E05DC"/>
    <w:rsid w:val="0022153E"/>
    <w:rsid w:val="00266AAE"/>
    <w:rsid w:val="002821E8"/>
    <w:rsid w:val="002D5410"/>
    <w:rsid w:val="002E20E3"/>
    <w:rsid w:val="002F6474"/>
    <w:rsid w:val="00307BE6"/>
    <w:rsid w:val="00335B83"/>
    <w:rsid w:val="003406E5"/>
    <w:rsid w:val="003558EA"/>
    <w:rsid w:val="00366DFD"/>
    <w:rsid w:val="00372D1B"/>
    <w:rsid w:val="00395FB2"/>
    <w:rsid w:val="003D5AF8"/>
    <w:rsid w:val="003E14D6"/>
    <w:rsid w:val="003E7B9D"/>
    <w:rsid w:val="00411AC9"/>
    <w:rsid w:val="00455F51"/>
    <w:rsid w:val="004D70D5"/>
    <w:rsid w:val="004E245A"/>
    <w:rsid w:val="005C690E"/>
    <w:rsid w:val="006010FC"/>
    <w:rsid w:val="00622284"/>
    <w:rsid w:val="00653104"/>
    <w:rsid w:val="00671BAE"/>
    <w:rsid w:val="00672C77"/>
    <w:rsid w:val="00697447"/>
    <w:rsid w:val="006B02F9"/>
    <w:rsid w:val="006C448C"/>
    <w:rsid w:val="006F7406"/>
    <w:rsid w:val="00726F77"/>
    <w:rsid w:val="007542FE"/>
    <w:rsid w:val="007A11D4"/>
    <w:rsid w:val="007E7213"/>
    <w:rsid w:val="00817F09"/>
    <w:rsid w:val="00841A36"/>
    <w:rsid w:val="00857F86"/>
    <w:rsid w:val="008A1B98"/>
    <w:rsid w:val="008B74F1"/>
    <w:rsid w:val="008D600E"/>
    <w:rsid w:val="00911C14"/>
    <w:rsid w:val="00922B30"/>
    <w:rsid w:val="009B3CA9"/>
    <w:rsid w:val="009C10E2"/>
    <w:rsid w:val="009F7006"/>
    <w:rsid w:val="00A47199"/>
    <w:rsid w:val="00A56257"/>
    <w:rsid w:val="00A80DB9"/>
    <w:rsid w:val="00A90D16"/>
    <w:rsid w:val="00A90E73"/>
    <w:rsid w:val="00AA673C"/>
    <w:rsid w:val="00B23C3B"/>
    <w:rsid w:val="00B27CE9"/>
    <w:rsid w:val="00B50384"/>
    <w:rsid w:val="00B90C02"/>
    <w:rsid w:val="00BA15DE"/>
    <w:rsid w:val="00BA243B"/>
    <w:rsid w:val="00BD5F66"/>
    <w:rsid w:val="00BE2FFF"/>
    <w:rsid w:val="00C1234D"/>
    <w:rsid w:val="00C53B0A"/>
    <w:rsid w:val="00C82D48"/>
    <w:rsid w:val="00C8457F"/>
    <w:rsid w:val="00D060C0"/>
    <w:rsid w:val="00D06EFC"/>
    <w:rsid w:val="00D336E9"/>
    <w:rsid w:val="00D377FF"/>
    <w:rsid w:val="00D728FC"/>
    <w:rsid w:val="00D86BE2"/>
    <w:rsid w:val="00D940EB"/>
    <w:rsid w:val="00DB071E"/>
    <w:rsid w:val="00DF449B"/>
    <w:rsid w:val="00E057E0"/>
    <w:rsid w:val="00E07A9C"/>
    <w:rsid w:val="00E15720"/>
    <w:rsid w:val="00EB7E3C"/>
    <w:rsid w:val="00EC4C8E"/>
    <w:rsid w:val="00EE1BCF"/>
    <w:rsid w:val="00F15A10"/>
    <w:rsid w:val="00F56A51"/>
    <w:rsid w:val="00F659FC"/>
    <w:rsid w:val="00F86053"/>
    <w:rsid w:val="00F95F51"/>
    <w:rsid w:val="00FA6B16"/>
    <w:rsid w:val="00F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ED0E"/>
  <w15:docId w15:val="{1311EE15-620C-42D8-9C7F-A36E275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BEC3-9DCE-4CA6-8B33-40309EE3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Mersiha Udovčić</dc:creator>
  <cp:lastModifiedBy>Amira Zelić</cp:lastModifiedBy>
  <cp:revision>10</cp:revision>
  <cp:lastPrinted>2020-06-10T11:58:00Z</cp:lastPrinted>
  <dcterms:created xsi:type="dcterms:W3CDTF">2020-09-08T11:37:00Z</dcterms:created>
  <dcterms:modified xsi:type="dcterms:W3CDTF">2020-09-16T07:09:00Z</dcterms:modified>
</cp:coreProperties>
</file>